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2A3" w:rsidRPr="00B9782F" w:rsidRDefault="00BE52A3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2F" w:rsidRP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2F" w:rsidRDefault="00802B41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2" name="Рисунок 1" descr="C:\Users\Chernovy\Downloads\волшебная кисточка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ovy\Downloads\волшебная кисточка (2)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2F" w:rsidRP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2F" w:rsidRP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2F" w:rsidRPr="00B9782F" w:rsidRDefault="00B9782F" w:rsidP="00B978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</w:t>
      </w:r>
      <w:proofErr w:type="spellStart"/>
      <w:r w:rsidRPr="00B9782F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B9782F">
        <w:rPr>
          <w:rFonts w:ascii="Times New Roman" w:hAnsi="Times New Roman" w:cs="Times New Roman"/>
          <w:sz w:val="24"/>
          <w:szCs w:val="24"/>
        </w:rPr>
        <w:t xml:space="preserve"> программа «Волшебная кисточка» разработана на основании действующего законодательства, Устава и локальных актов МБОУ «</w:t>
      </w:r>
      <w:proofErr w:type="spellStart"/>
      <w:r w:rsidRPr="00B9782F">
        <w:rPr>
          <w:rFonts w:ascii="Times New Roman" w:hAnsi="Times New Roman" w:cs="Times New Roman"/>
          <w:sz w:val="24"/>
          <w:szCs w:val="24"/>
        </w:rPr>
        <w:t>Юськинская</w:t>
      </w:r>
      <w:proofErr w:type="spellEnd"/>
      <w:r w:rsidRPr="00B9782F">
        <w:rPr>
          <w:rFonts w:ascii="Times New Roman" w:hAnsi="Times New Roman" w:cs="Times New Roman"/>
          <w:sz w:val="24"/>
          <w:szCs w:val="24"/>
        </w:rPr>
        <w:t xml:space="preserve"> СОШ».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Программа имеет художественную </w:t>
      </w:r>
      <w:r w:rsidRPr="00B9782F">
        <w:rPr>
          <w:rFonts w:ascii="Times New Roman" w:hAnsi="Times New Roman" w:cs="Times New Roman"/>
          <w:b/>
          <w:sz w:val="24"/>
          <w:szCs w:val="24"/>
        </w:rPr>
        <w:t>направленность.</w:t>
      </w:r>
      <w:r w:rsidRPr="00B97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82F" w:rsidRPr="00B9782F" w:rsidRDefault="00B9782F" w:rsidP="00B978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Актуальность данной программы - применение полученных знаний и умений в реальной жизни: в участии в различных видах деятельности помогает реализоваться личность ребёнка, стимулирует творческое отношение к труду, помогает узнать культуру своего народа и народов мира. В настоящее время очень важным для развития современного общества является возрождение духовности. </w:t>
      </w:r>
      <w:proofErr w:type="gramStart"/>
      <w:r w:rsidRPr="00B9782F">
        <w:rPr>
          <w:rFonts w:ascii="Times New Roman" w:hAnsi="Times New Roman" w:cs="Times New Roman"/>
          <w:sz w:val="24"/>
          <w:szCs w:val="24"/>
        </w:rPr>
        <w:t xml:space="preserve">Приобщение детей к миру прекрасного раскрывает в них всё самое лучшее, светлое, доброе. </w:t>
      </w:r>
      <w:proofErr w:type="gramEnd"/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Ребёнок, создающий своими руками </w:t>
      </w:r>
      <w:proofErr w:type="gramStart"/>
      <w:r w:rsidRPr="00B9782F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Pr="00B9782F">
        <w:rPr>
          <w:rFonts w:ascii="Times New Roman" w:hAnsi="Times New Roman" w:cs="Times New Roman"/>
          <w:sz w:val="24"/>
          <w:szCs w:val="24"/>
        </w:rPr>
        <w:t>, никогда не сможет разрушить тоже прекрасное, но созданное другими. Душа его наполняется восторгом, он учится видеть то, что скрыто от глаз многих, учится уважать традиции, любить и беречь окружающий мир, природу.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 Систематизирующим методом программы является выделение трех основных видов художественной деятельности для визуальных пространственных искусств: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 — изобразительная художественная деятельность;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 — декоративная художественная деятельность;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 — конструктивная художественная деятельность.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</w:t>
      </w:r>
      <w:proofErr w:type="spellStart"/>
      <w:r w:rsidRPr="00B9782F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B9782F">
        <w:rPr>
          <w:rFonts w:ascii="Times New Roman" w:hAnsi="Times New Roman" w:cs="Times New Roman"/>
          <w:sz w:val="24"/>
          <w:szCs w:val="24"/>
        </w:rPr>
        <w:t xml:space="preserve"> программа «Волшебная кисточка» предусматривает чередование занятий индивидуального практического творчества и коллективной творческой деятельности учащихся. Периодическая организация выставок дает детям возможность заново увидеть и оценить свои работы, ощутить радость успеха. Выполненные на занятиях работы учащихся могут быть использованы как подарки для родных и друзей, могут применяться в оформлении образовательной организации на мероприятиях.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>Программа рассчитана на детей 8-1</w:t>
      </w:r>
      <w:r w:rsidR="00D465A9" w:rsidRPr="00D465A9">
        <w:rPr>
          <w:rFonts w:ascii="Times New Roman" w:hAnsi="Times New Roman" w:cs="Times New Roman"/>
          <w:sz w:val="24"/>
          <w:szCs w:val="24"/>
        </w:rPr>
        <w:t>0</w:t>
      </w:r>
      <w:r w:rsidRPr="00B9782F">
        <w:rPr>
          <w:rFonts w:ascii="Times New Roman" w:hAnsi="Times New Roman" w:cs="Times New Roman"/>
          <w:sz w:val="24"/>
          <w:szCs w:val="24"/>
        </w:rPr>
        <w:t xml:space="preserve"> лет. При некоторой корректировке методик данная программа может использоваться для детей </w:t>
      </w:r>
      <w:proofErr w:type="gramStart"/>
      <w:r w:rsidRPr="00B9782F">
        <w:rPr>
          <w:rFonts w:ascii="Times New Roman" w:hAnsi="Times New Roman" w:cs="Times New Roman"/>
          <w:sz w:val="24"/>
          <w:szCs w:val="24"/>
        </w:rPr>
        <w:t>более младшего</w:t>
      </w:r>
      <w:proofErr w:type="gramEnd"/>
      <w:r w:rsidRPr="00B9782F">
        <w:rPr>
          <w:rFonts w:ascii="Times New Roman" w:hAnsi="Times New Roman" w:cs="Times New Roman"/>
          <w:sz w:val="24"/>
          <w:szCs w:val="24"/>
        </w:rPr>
        <w:t xml:space="preserve"> или старшего возраста.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Группа формируется без предварительного отбора.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Занятия проводятся в свободное от учебы время </w:t>
      </w:r>
      <w:r w:rsidR="0026465A">
        <w:rPr>
          <w:rFonts w:ascii="Times New Roman" w:hAnsi="Times New Roman" w:cs="Times New Roman"/>
          <w:sz w:val="24"/>
          <w:szCs w:val="24"/>
        </w:rPr>
        <w:t>1 раз</w:t>
      </w:r>
      <w:r w:rsidRPr="00B9782F">
        <w:rPr>
          <w:rFonts w:ascii="Times New Roman" w:hAnsi="Times New Roman" w:cs="Times New Roman"/>
          <w:sz w:val="24"/>
          <w:szCs w:val="24"/>
        </w:rPr>
        <w:t xml:space="preserve"> в неделю. Занятия групповые: группа – от 10 до</w:t>
      </w:r>
      <w:r w:rsidR="00044542">
        <w:rPr>
          <w:rFonts w:ascii="Times New Roman" w:hAnsi="Times New Roman" w:cs="Times New Roman"/>
          <w:sz w:val="24"/>
          <w:szCs w:val="24"/>
        </w:rPr>
        <w:t xml:space="preserve"> </w:t>
      </w:r>
      <w:r w:rsidRPr="00B9782F">
        <w:rPr>
          <w:rFonts w:ascii="Times New Roman" w:hAnsi="Times New Roman" w:cs="Times New Roman"/>
          <w:sz w:val="24"/>
          <w:szCs w:val="24"/>
        </w:rPr>
        <w:t>15 человек.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Объем программы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Программа «Волшебная кисточка» рассчитана на один год обучения. Общий объем программы </w:t>
      </w:r>
      <w:r w:rsidR="0026465A">
        <w:rPr>
          <w:rFonts w:ascii="Times New Roman" w:hAnsi="Times New Roman" w:cs="Times New Roman"/>
          <w:sz w:val="24"/>
          <w:szCs w:val="24"/>
        </w:rPr>
        <w:t>34</w:t>
      </w:r>
      <w:r w:rsidRPr="00B9782F">
        <w:rPr>
          <w:rFonts w:ascii="Times New Roman" w:hAnsi="Times New Roman" w:cs="Times New Roman"/>
          <w:sz w:val="24"/>
          <w:szCs w:val="24"/>
        </w:rPr>
        <w:t xml:space="preserve"> часа в год.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Формы организации образовательного процесса и виды занятий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Ведущей формой организации занятий является практическая деятельность. Наряду с групповой формой работы, во время занятий осуществляется индивидуальный и дифференцированный подход к детям. Каждое занятие состоит из двух частей – </w:t>
      </w:r>
      <w:proofErr w:type="gramStart"/>
      <w:r w:rsidRPr="00B9782F">
        <w:rPr>
          <w:rFonts w:ascii="Times New Roman" w:hAnsi="Times New Roman" w:cs="Times New Roman"/>
          <w:sz w:val="24"/>
          <w:szCs w:val="24"/>
        </w:rPr>
        <w:t>теоретической</w:t>
      </w:r>
      <w:proofErr w:type="gramEnd"/>
      <w:r w:rsidRPr="00B9782F">
        <w:rPr>
          <w:rFonts w:ascii="Times New Roman" w:hAnsi="Times New Roman" w:cs="Times New Roman"/>
          <w:sz w:val="24"/>
          <w:szCs w:val="24"/>
        </w:rPr>
        <w:t xml:space="preserve"> и практической. Теоретическая часть планируется с учётом возрастных, психологических и индивидуальных особенностей обучающихся. Итоги занятий могут быть подведены в форме отчётной выставки с приглашением родителей детей, друзей, педагогов и учащихся местных учебных заведений.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 • общее количество часов в год – </w:t>
      </w:r>
      <w:r w:rsidR="0026465A">
        <w:rPr>
          <w:rFonts w:ascii="Times New Roman" w:hAnsi="Times New Roman" w:cs="Times New Roman"/>
          <w:sz w:val="24"/>
          <w:szCs w:val="24"/>
        </w:rPr>
        <w:t>34</w:t>
      </w:r>
      <w:r w:rsidRPr="00B9782F">
        <w:rPr>
          <w:rFonts w:ascii="Times New Roman" w:hAnsi="Times New Roman" w:cs="Times New Roman"/>
          <w:sz w:val="24"/>
          <w:szCs w:val="24"/>
        </w:rPr>
        <w:t xml:space="preserve"> ч.;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 • количество часов и занятий в неделю - </w:t>
      </w:r>
      <w:r w:rsidR="0026465A">
        <w:rPr>
          <w:rFonts w:ascii="Times New Roman" w:hAnsi="Times New Roman" w:cs="Times New Roman"/>
          <w:sz w:val="24"/>
          <w:szCs w:val="24"/>
        </w:rPr>
        <w:t>1</w:t>
      </w:r>
      <w:r w:rsidRPr="00B9782F">
        <w:rPr>
          <w:rFonts w:ascii="Times New Roman" w:hAnsi="Times New Roman" w:cs="Times New Roman"/>
          <w:sz w:val="24"/>
          <w:szCs w:val="24"/>
        </w:rPr>
        <w:t xml:space="preserve"> ч.;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• периодичность занятий – </w:t>
      </w:r>
      <w:r w:rsidR="0026465A">
        <w:rPr>
          <w:rFonts w:ascii="Times New Roman" w:hAnsi="Times New Roman" w:cs="Times New Roman"/>
          <w:sz w:val="24"/>
          <w:szCs w:val="24"/>
        </w:rPr>
        <w:t>1 раз в неделю.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lastRenderedPageBreak/>
        <w:t>Форма занятий</w:t>
      </w:r>
      <w:r w:rsidRPr="00B9782F">
        <w:rPr>
          <w:rFonts w:ascii="Times New Roman" w:hAnsi="Times New Roman" w:cs="Times New Roman"/>
          <w:sz w:val="24"/>
          <w:szCs w:val="24"/>
        </w:rPr>
        <w:t xml:space="preserve"> - комплексная: сочетание теории и практики.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Занятия проводятся в 2-х формах: </w:t>
      </w:r>
      <w:proofErr w:type="gramStart"/>
      <w:r w:rsidRPr="00B9782F">
        <w:rPr>
          <w:rFonts w:ascii="Times New Roman" w:hAnsi="Times New Roman" w:cs="Times New Roman"/>
          <w:sz w:val="24"/>
          <w:szCs w:val="24"/>
        </w:rPr>
        <w:t>индивидуальная</w:t>
      </w:r>
      <w:proofErr w:type="gramEnd"/>
      <w:r w:rsidRPr="00B9782F">
        <w:rPr>
          <w:rFonts w:ascii="Times New Roman" w:hAnsi="Times New Roman" w:cs="Times New Roman"/>
          <w:sz w:val="24"/>
          <w:szCs w:val="24"/>
        </w:rPr>
        <w:t xml:space="preserve"> и групповая.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Цель</w:t>
      </w:r>
      <w:r w:rsidRPr="00B9782F">
        <w:rPr>
          <w:rFonts w:ascii="Times New Roman" w:hAnsi="Times New Roman" w:cs="Times New Roman"/>
          <w:sz w:val="24"/>
          <w:szCs w:val="24"/>
        </w:rPr>
        <w:t xml:space="preserve"> программы «Волшебная кисточка» - раскрытие творческого потенциала ребенка в области изобразительной деятельности.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9782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-освоение детьми основных правил изображения;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>-овладение материалами и инструментами изобразительной деятельности;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 -формирование эстетического отношения к красоте окружающего мира;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 -формирование чувства радости от результатов индивидуальной и коллективной деятельности;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 -развитие стремления к творческой самореализации средствами художественной деятельности. </w:t>
      </w:r>
    </w:p>
    <w:p w:rsidR="005A4570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5A4570" w:rsidRDefault="005A4570" w:rsidP="00B978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82F" w:rsidRDefault="00B9782F" w:rsidP="005A45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2F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5A4570" w:rsidRPr="00B9782F" w:rsidRDefault="005A4570" w:rsidP="005A45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959"/>
        <w:gridCol w:w="3118"/>
        <w:gridCol w:w="1181"/>
        <w:gridCol w:w="1181"/>
        <w:gridCol w:w="1182"/>
        <w:gridCol w:w="1950"/>
      </w:tblGrid>
      <w:tr w:rsidR="00B9782F" w:rsidRPr="00B9782F" w:rsidTr="0026465A">
        <w:trPr>
          <w:trHeight w:val="398"/>
        </w:trPr>
        <w:tc>
          <w:tcPr>
            <w:tcW w:w="959" w:type="dxa"/>
            <w:vMerge w:val="restart"/>
          </w:tcPr>
          <w:p w:rsidR="00B9782F" w:rsidRPr="00B9782F" w:rsidRDefault="00B9782F" w:rsidP="00B978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vMerge w:val="restart"/>
          </w:tcPr>
          <w:p w:rsidR="00B9782F" w:rsidRPr="00B9782F" w:rsidRDefault="00B9782F" w:rsidP="00B9782F">
            <w:pPr>
              <w:pStyle w:val="Default"/>
              <w:jc w:val="center"/>
            </w:pPr>
            <w:r w:rsidRPr="00B9782F">
              <w:t>Название раздела, темы</w:t>
            </w:r>
          </w:p>
          <w:p w:rsidR="00B9782F" w:rsidRPr="00B9782F" w:rsidRDefault="00B9782F" w:rsidP="00B97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B9782F" w:rsidRPr="00B9782F" w:rsidRDefault="00B9782F" w:rsidP="00B97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50" w:type="dxa"/>
            <w:vMerge w:val="restart"/>
          </w:tcPr>
          <w:p w:rsidR="00B9782F" w:rsidRPr="00B9782F" w:rsidRDefault="00B9782F" w:rsidP="00B9782F">
            <w:pPr>
              <w:pStyle w:val="Default"/>
              <w:jc w:val="center"/>
            </w:pPr>
            <w:r w:rsidRPr="00B9782F">
              <w:t>Формы аттестации (контроля)</w:t>
            </w:r>
          </w:p>
          <w:p w:rsidR="00B9782F" w:rsidRPr="00B9782F" w:rsidRDefault="00B9782F" w:rsidP="00B97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82F" w:rsidRPr="00B9782F" w:rsidTr="0026465A">
        <w:trPr>
          <w:trHeight w:val="429"/>
        </w:trPr>
        <w:tc>
          <w:tcPr>
            <w:tcW w:w="959" w:type="dxa"/>
            <w:vMerge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9782F" w:rsidRPr="00B9782F" w:rsidRDefault="00B9782F" w:rsidP="00B9782F">
            <w:pPr>
              <w:pStyle w:val="Default"/>
              <w:jc w:val="both"/>
            </w:pPr>
          </w:p>
        </w:tc>
        <w:tc>
          <w:tcPr>
            <w:tcW w:w="1181" w:type="dxa"/>
            <w:tcBorders>
              <w:top w:val="single" w:sz="4" w:space="0" w:color="auto"/>
            </w:tcBorders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2" w:type="dxa"/>
            <w:tcBorders>
              <w:top w:val="single" w:sz="4" w:space="0" w:color="auto"/>
            </w:tcBorders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950" w:type="dxa"/>
            <w:vMerge/>
          </w:tcPr>
          <w:p w:rsidR="00B9782F" w:rsidRPr="00B9782F" w:rsidRDefault="00B9782F" w:rsidP="00B9782F">
            <w:pPr>
              <w:pStyle w:val="Default"/>
              <w:jc w:val="both"/>
            </w:pPr>
          </w:p>
        </w:tc>
      </w:tr>
      <w:tr w:rsidR="00B9782F" w:rsidRPr="00B9782F" w:rsidTr="0026465A">
        <w:tc>
          <w:tcPr>
            <w:tcW w:w="959" w:type="dxa"/>
          </w:tcPr>
          <w:p w:rsidR="00B9782F" w:rsidRPr="00B9782F" w:rsidRDefault="00B9782F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Введение. </w:t>
            </w:r>
          </w:p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Инструктаж по ТБ. </w:t>
            </w:r>
          </w:p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B9782F" w:rsidRPr="00B9782F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B9782F" w:rsidRPr="00B9782F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82F" w:rsidRPr="00B9782F" w:rsidTr="0026465A">
        <w:tc>
          <w:tcPr>
            <w:tcW w:w="959" w:type="dxa"/>
          </w:tcPr>
          <w:p w:rsidR="00B9782F" w:rsidRPr="00B9782F" w:rsidRDefault="00B9782F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Живопись 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Краски неба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Небесные переливы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Краски земли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Пейзаж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Образы цветов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Натюрморт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Образы деревьев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Пейзаж с деревьями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Образы домашних животных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Образы птиц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Образы людей</w:t>
            </w:r>
          </w:p>
        </w:tc>
        <w:tc>
          <w:tcPr>
            <w:tcW w:w="1181" w:type="dxa"/>
          </w:tcPr>
          <w:p w:rsidR="00B9782F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Pr="00B9782F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65A" w:rsidRPr="00B9782F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</w:tcPr>
          <w:p w:rsid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65A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465A" w:rsidRPr="00B9782F" w:rsidRDefault="0026465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B74DD">
              <w:rPr>
                <w:rFonts w:ascii="Times New Roman" w:hAnsi="Times New Roman" w:cs="Times New Roman"/>
                <w:sz w:val="24"/>
                <w:szCs w:val="24"/>
              </w:rPr>
              <w:t>, тест</w:t>
            </w: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B74DD" w:rsidRPr="00B9782F" w:rsidTr="0026465A">
        <w:tc>
          <w:tcPr>
            <w:tcW w:w="959" w:type="dxa"/>
          </w:tcPr>
          <w:p w:rsidR="00BB74DD" w:rsidRPr="00B9782F" w:rsidRDefault="00BB74DD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B74DD" w:rsidRPr="00B9782F" w:rsidRDefault="00BB74DD" w:rsidP="00B9782F">
            <w:pPr>
              <w:pStyle w:val="Default"/>
              <w:jc w:val="both"/>
            </w:pPr>
            <w:r w:rsidRPr="00B9782F">
              <w:t>Выставка</w:t>
            </w:r>
          </w:p>
          <w:p w:rsidR="00BB74DD" w:rsidRPr="00B9782F" w:rsidRDefault="00BB74DD" w:rsidP="00B9782F">
            <w:pPr>
              <w:pStyle w:val="Default"/>
              <w:numPr>
                <w:ilvl w:val="0"/>
                <w:numId w:val="7"/>
              </w:numPr>
              <w:jc w:val="both"/>
            </w:pPr>
            <w:r w:rsidRPr="00B9782F">
              <w:t>Выбор работ на выставку</w:t>
            </w:r>
          </w:p>
          <w:p w:rsidR="00BB74DD" w:rsidRPr="00B9782F" w:rsidRDefault="00BB74DD" w:rsidP="00B9782F">
            <w:pPr>
              <w:pStyle w:val="Default"/>
              <w:numPr>
                <w:ilvl w:val="0"/>
                <w:numId w:val="7"/>
              </w:numPr>
              <w:jc w:val="both"/>
            </w:pPr>
            <w:r w:rsidRPr="00B9782F">
              <w:t>Подготовка работ к выставке</w:t>
            </w:r>
          </w:p>
          <w:p w:rsidR="00BB74DD" w:rsidRPr="00B9782F" w:rsidRDefault="00BB74DD" w:rsidP="00B9782F">
            <w:pPr>
              <w:pStyle w:val="Default"/>
              <w:numPr>
                <w:ilvl w:val="0"/>
                <w:numId w:val="7"/>
              </w:numPr>
              <w:jc w:val="both"/>
            </w:pPr>
            <w:r w:rsidRPr="00B9782F">
              <w:t>Оформление выставки</w:t>
            </w:r>
          </w:p>
        </w:tc>
        <w:tc>
          <w:tcPr>
            <w:tcW w:w="1181" w:type="dxa"/>
          </w:tcPr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4DD" w:rsidRPr="00B9782F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4DD" w:rsidRPr="00B9782F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</w:tcPr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B74DD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4DD" w:rsidRPr="00B9782F" w:rsidRDefault="00BB74DD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B74DD" w:rsidRPr="00B9782F" w:rsidRDefault="00BB74DD" w:rsidP="00BB74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(методика</w:t>
            </w: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 Т. С. Комаровой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9782F" w:rsidRPr="00B9782F" w:rsidTr="0026465A">
        <w:tc>
          <w:tcPr>
            <w:tcW w:w="959" w:type="dxa"/>
          </w:tcPr>
          <w:p w:rsidR="00B9782F" w:rsidRPr="00B9782F" w:rsidRDefault="00B9782F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Графика 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Архитектурный пейзаж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Абстрактная композиция «Настроение»</w:t>
            </w:r>
          </w:p>
          <w:p w:rsidR="00B9782F" w:rsidRPr="00B9782F" w:rsidRDefault="00B9782F" w:rsidP="00B9782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Цветные фломастеры. Витраж </w:t>
            </w:r>
          </w:p>
        </w:tc>
        <w:tc>
          <w:tcPr>
            <w:tcW w:w="1181" w:type="dxa"/>
          </w:tcPr>
          <w:p w:rsid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</w:tcPr>
          <w:p w:rsid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82F" w:rsidRPr="00B9782F" w:rsidTr="0026465A">
        <w:trPr>
          <w:trHeight w:val="2235"/>
        </w:trPr>
        <w:tc>
          <w:tcPr>
            <w:tcW w:w="959" w:type="dxa"/>
            <w:tcBorders>
              <w:bottom w:val="single" w:sz="4" w:space="0" w:color="auto"/>
            </w:tcBorders>
          </w:tcPr>
          <w:p w:rsidR="00B9782F" w:rsidRPr="00B9782F" w:rsidRDefault="00B9782F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Скульптура 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3"/>
              </w:numPr>
              <w:jc w:val="both"/>
            </w:pPr>
            <w:r w:rsidRPr="00B9782F">
              <w:t>Пластилин. Ювелирные украшения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3"/>
              </w:numPr>
              <w:jc w:val="both"/>
            </w:pPr>
            <w:r w:rsidRPr="00B9782F">
              <w:t>Фольга. Подводный мир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3"/>
              </w:numPr>
              <w:jc w:val="both"/>
            </w:pPr>
            <w:r w:rsidRPr="00B9782F">
              <w:t>Объемная композиция «Я и мир»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82F" w:rsidRPr="00B9782F" w:rsidTr="0026465A">
        <w:tc>
          <w:tcPr>
            <w:tcW w:w="959" w:type="dxa"/>
          </w:tcPr>
          <w:p w:rsidR="00B9782F" w:rsidRPr="00B9782F" w:rsidRDefault="00B9782F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Аппликация 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4"/>
              </w:numPr>
              <w:jc w:val="both"/>
            </w:pPr>
            <w:r w:rsidRPr="00B9782F">
              <w:rPr>
                <w:bCs/>
              </w:rPr>
              <w:t xml:space="preserve">Композиция «Вот </w:t>
            </w:r>
            <w:proofErr w:type="gramStart"/>
            <w:r w:rsidRPr="00B9782F">
              <w:rPr>
                <w:bCs/>
              </w:rPr>
              <w:t>они</w:t>
            </w:r>
            <w:proofErr w:type="gramEnd"/>
            <w:r w:rsidRPr="00B9782F">
              <w:rPr>
                <w:bCs/>
              </w:rPr>
              <w:t xml:space="preserve"> какие наши ручки»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4"/>
              </w:numPr>
              <w:jc w:val="both"/>
            </w:pPr>
            <w:r w:rsidRPr="00B9782F">
              <w:t>Тематические композиции</w:t>
            </w:r>
          </w:p>
        </w:tc>
        <w:tc>
          <w:tcPr>
            <w:tcW w:w="1181" w:type="dxa"/>
          </w:tcPr>
          <w:p w:rsid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82F" w:rsidRPr="00B9782F" w:rsidTr="0026465A">
        <w:tc>
          <w:tcPr>
            <w:tcW w:w="959" w:type="dxa"/>
          </w:tcPr>
          <w:p w:rsidR="00B9782F" w:rsidRPr="00B9782F" w:rsidRDefault="00B9782F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>Работа с природным  материалом</w:t>
            </w:r>
          </w:p>
        </w:tc>
        <w:tc>
          <w:tcPr>
            <w:tcW w:w="1181" w:type="dxa"/>
          </w:tcPr>
          <w:p w:rsidR="00B9782F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B9782F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</w:tcPr>
          <w:p w:rsidR="00B9782F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82F" w:rsidRPr="00B9782F" w:rsidTr="0026465A">
        <w:tc>
          <w:tcPr>
            <w:tcW w:w="959" w:type="dxa"/>
          </w:tcPr>
          <w:p w:rsidR="00B9782F" w:rsidRPr="00B9782F" w:rsidRDefault="00B9782F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>Фантазийный рисунок на тему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6"/>
              </w:numPr>
              <w:jc w:val="both"/>
            </w:pPr>
            <w:r w:rsidRPr="00B9782F">
              <w:t>Сказка, в которую я попал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6"/>
              </w:numPr>
              <w:jc w:val="both"/>
            </w:pPr>
            <w:r w:rsidRPr="00B9782F">
              <w:t>Звучит песня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6"/>
              </w:numPr>
              <w:jc w:val="both"/>
            </w:pPr>
            <w:r w:rsidRPr="00B9782F">
              <w:t>Именинный пирог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6"/>
              </w:numPr>
              <w:jc w:val="both"/>
            </w:pPr>
            <w:r w:rsidRPr="00B9782F">
              <w:t>Гномы</w:t>
            </w:r>
          </w:p>
          <w:p w:rsidR="00B9782F" w:rsidRPr="00B9782F" w:rsidRDefault="00B9782F" w:rsidP="00B9782F">
            <w:pPr>
              <w:pStyle w:val="Default"/>
              <w:numPr>
                <w:ilvl w:val="0"/>
                <w:numId w:val="6"/>
              </w:numPr>
              <w:jc w:val="both"/>
            </w:pPr>
            <w:r w:rsidRPr="00B9782F">
              <w:t>В море</w:t>
            </w:r>
          </w:p>
        </w:tc>
        <w:tc>
          <w:tcPr>
            <w:tcW w:w="1181" w:type="dxa"/>
          </w:tcPr>
          <w:p w:rsid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82F" w:rsidRPr="00B9782F" w:rsidTr="0026465A">
        <w:tc>
          <w:tcPr>
            <w:tcW w:w="959" w:type="dxa"/>
          </w:tcPr>
          <w:p w:rsidR="00B9782F" w:rsidRPr="00B9782F" w:rsidRDefault="00B9782F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>Рисунок на свободную тему</w:t>
            </w:r>
          </w:p>
        </w:tc>
        <w:tc>
          <w:tcPr>
            <w:tcW w:w="1181" w:type="dxa"/>
          </w:tcPr>
          <w:p w:rsidR="00B9782F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B9782F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82F" w:rsidRPr="00B9782F" w:rsidTr="00101ABA">
        <w:trPr>
          <w:trHeight w:val="375"/>
        </w:trPr>
        <w:tc>
          <w:tcPr>
            <w:tcW w:w="959" w:type="dxa"/>
            <w:tcBorders>
              <w:bottom w:val="single" w:sz="4" w:space="0" w:color="auto"/>
            </w:tcBorders>
          </w:tcPr>
          <w:p w:rsidR="00B9782F" w:rsidRPr="00B9782F" w:rsidRDefault="00B9782F" w:rsidP="00B9782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9782F" w:rsidRPr="00B9782F" w:rsidRDefault="00B9782F" w:rsidP="00101ABA">
            <w:pPr>
              <w:pStyle w:val="Default"/>
              <w:jc w:val="both"/>
            </w:pPr>
            <w:r w:rsidRPr="00B9782F">
              <w:t>Оформление выставки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101ABA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BB74DD">
              <w:rPr>
                <w:rFonts w:ascii="Times New Roman" w:hAnsi="Times New Roman" w:cs="Times New Roman"/>
                <w:sz w:val="24"/>
                <w:szCs w:val="24"/>
              </w:rPr>
              <w:t>(методика</w:t>
            </w:r>
            <w:r w:rsidR="00BB74DD"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 Т. С. Комаровой</w:t>
            </w:r>
            <w:r w:rsidR="00BB74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9782F" w:rsidRPr="00B9782F" w:rsidTr="0026465A">
        <w:tc>
          <w:tcPr>
            <w:tcW w:w="959" w:type="dxa"/>
          </w:tcPr>
          <w:p w:rsidR="00B9782F" w:rsidRPr="00B9782F" w:rsidRDefault="00B9782F" w:rsidP="00B9782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18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>Пленэр</w:t>
            </w:r>
          </w:p>
        </w:tc>
        <w:tc>
          <w:tcPr>
            <w:tcW w:w="1181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82F" w:rsidRPr="00B9782F" w:rsidTr="0026465A">
        <w:tc>
          <w:tcPr>
            <w:tcW w:w="959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Итого </w:t>
            </w:r>
          </w:p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B9782F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81" w:type="dxa"/>
          </w:tcPr>
          <w:p w:rsidR="00B9782F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2" w:type="dxa"/>
          </w:tcPr>
          <w:p w:rsidR="00B9782F" w:rsidRPr="00B9782F" w:rsidRDefault="00101ABA" w:rsidP="00B97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50" w:type="dxa"/>
          </w:tcPr>
          <w:p w:rsidR="00B9782F" w:rsidRPr="00B9782F" w:rsidRDefault="00B9782F" w:rsidP="00B978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782F" w:rsidRPr="00B9782F" w:rsidRDefault="00B9782F" w:rsidP="00B9782F">
      <w:pPr>
        <w:pStyle w:val="Default"/>
        <w:jc w:val="both"/>
        <w:rPr>
          <w:b/>
          <w:bCs/>
        </w:rPr>
      </w:pPr>
    </w:p>
    <w:p w:rsidR="00B9782F" w:rsidRPr="00B9782F" w:rsidRDefault="00B9782F" w:rsidP="00B9782F">
      <w:pPr>
        <w:pStyle w:val="Default"/>
        <w:jc w:val="both"/>
        <w:rPr>
          <w:b/>
          <w:bCs/>
        </w:rPr>
      </w:pPr>
    </w:p>
    <w:p w:rsidR="00B9782F" w:rsidRPr="00B9782F" w:rsidRDefault="00B9782F" w:rsidP="00B9782F">
      <w:pPr>
        <w:pStyle w:val="Default"/>
        <w:jc w:val="center"/>
      </w:pPr>
      <w:r w:rsidRPr="00B9782F">
        <w:rPr>
          <w:b/>
          <w:bCs/>
        </w:rPr>
        <w:t>Содержание учебного плана</w:t>
      </w:r>
    </w:p>
    <w:p w:rsidR="005A4570" w:rsidRDefault="005A4570" w:rsidP="00B9782F">
      <w:pPr>
        <w:pStyle w:val="Default"/>
        <w:jc w:val="center"/>
        <w:rPr>
          <w:b/>
          <w:bCs/>
        </w:rPr>
      </w:pPr>
    </w:p>
    <w:p w:rsidR="00B9782F" w:rsidRPr="00B9782F" w:rsidRDefault="00B9782F" w:rsidP="00B9782F">
      <w:pPr>
        <w:pStyle w:val="Default"/>
        <w:jc w:val="center"/>
      </w:pPr>
      <w:r w:rsidRPr="00B9782F">
        <w:rPr>
          <w:b/>
          <w:bCs/>
        </w:rPr>
        <w:t>Раздел. Живопись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«Краски неба»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Начальное представление об основах живописи, развитие умения получать цветовое пятно, изучение основных, тёплых и холодных цветов. </w:t>
      </w:r>
    </w:p>
    <w:p w:rsidR="00B9782F" w:rsidRP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bCs/>
          <w:sz w:val="24"/>
          <w:szCs w:val="24"/>
        </w:rPr>
        <w:t xml:space="preserve">Практика: </w:t>
      </w:r>
      <w:r w:rsidRPr="00B9782F">
        <w:rPr>
          <w:rFonts w:ascii="Times New Roman" w:hAnsi="Times New Roman" w:cs="Times New Roman"/>
          <w:sz w:val="24"/>
          <w:szCs w:val="24"/>
        </w:rPr>
        <w:t>освоение приёмов получения живописного пятна. Работа идёт «от пятна», без использования палитры. Изображение небесного пространства. Проведение экскурсии</w:t>
      </w:r>
    </w:p>
    <w:p w:rsidR="00B9782F" w:rsidRP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bCs/>
          <w:sz w:val="24"/>
          <w:szCs w:val="24"/>
        </w:rPr>
        <w:t xml:space="preserve">Тема «Небесные переливы».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Знания учащихся расширяются получением информации о существовании дополнительных цветов. Зелёный, фиолетовый и оранжевые цвета, до этого времени известные детям как составные, теперь раскрываются и как дополнительные, поскольку дополняют, усиливают звучании е своих пар.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 xml:space="preserve">изображение «характерного» неба.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 «Краски земли».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Углубление знаний об основных и составных цветах, о тёплых и холодных, о контрасте тёплых и холодных цветов. Расширение опыта получения эмоционального </w:t>
      </w:r>
      <w:r w:rsidRPr="00B9782F">
        <w:lastRenderedPageBreak/>
        <w:t xml:space="preserve">изменения цвета путём насыщения его ахроматической шкалой (насыщение цвета белой и чёрной краской).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 xml:space="preserve">изображение пейзажей, выразительных объектов природы, цветов,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«Пейзаж».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Развитие у детей </w:t>
      </w:r>
      <w:proofErr w:type="spellStart"/>
      <w:r w:rsidRPr="00B9782F">
        <w:t>цветовосприятия</w:t>
      </w:r>
      <w:proofErr w:type="spellEnd"/>
      <w:r w:rsidRPr="00B9782F">
        <w:t xml:space="preserve"> через выполнение ряда заданий на уже знакомые приёмы работы с цветовым пятном.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>изображение сюжетных композиций, пейзажей,</w:t>
      </w:r>
      <w:proofErr w:type="gramStart"/>
      <w:r w:rsidRPr="00B9782F">
        <w:t xml:space="preserve"> ,</w:t>
      </w:r>
      <w:proofErr w:type="gramEnd"/>
      <w:r w:rsidRPr="00B9782F">
        <w:t xml:space="preserve"> природных объектов.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«Образы цветов».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Контраст тёплых и холодных цветов, эмоциональное изменение цвета в зависимости от характера его насыщения белой или чёрной краской.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 xml:space="preserve">изображение сказочных цветов.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«Натюрморт».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Знакомство с живописным приёмом подмалёвок, накопление навыков насыщения цвета тёплыми и холодными цветами, а также ахроматическим рядом.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 xml:space="preserve">изображение фантастических сосудов.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«Образы деревьев»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Осваивается способ насыщения цвета серой краской, и дети знакомятся с эмоциональной выразительностью глухих цветов.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 xml:space="preserve">изображение сказочных деревьев.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«Пейзаж с деревьями».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Закрепление навыков получения цветового пятна разной степени эмоциональной выразительности, освоение цветовых контрастов. Один из основных моментов - освоение детьми знаний о тёмном пятне как пятне цветном. В связи с этим выполнение задания на изображение цветных теней. </w:t>
      </w:r>
    </w:p>
    <w:p w:rsidR="00B9782F" w:rsidRPr="00B9782F" w:rsidRDefault="00B9782F" w:rsidP="00B9782F">
      <w:pPr>
        <w:pStyle w:val="Default"/>
        <w:jc w:val="both"/>
      </w:pPr>
      <w:proofErr w:type="spellStart"/>
      <w:r w:rsidRPr="00B9782F">
        <w:rPr>
          <w:b/>
          <w:bCs/>
        </w:rPr>
        <w:t>Практика</w:t>
      </w:r>
      <w:proofErr w:type="gramStart"/>
      <w:r w:rsidRPr="00B9782F">
        <w:rPr>
          <w:b/>
          <w:bCs/>
        </w:rPr>
        <w:t>:</w:t>
      </w:r>
      <w:r w:rsidRPr="00B9782F">
        <w:t>и</w:t>
      </w:r>
      <w:proofErr w:type="gramEnd"/>
      <w:r w:rsidRPr="00B9782F">
        <w:t>зображение</w:t>
      </w:r>
      <w:proofErr w:type="spellEnd"/>
      <w:r w:rsidRPr="00B9782F">
        <w:t xml:space="preserve"> пейзажа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Образы домашних животных 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bCs/>
          <w:sz w:val="24"/>
          <w:szCs w:val="24"/>
        </w:rPr>
        <w:t xml:space="preserve">Теория: </w:t>
      </w:r>
      <w:r w:rsidRPr="00B9782F">
        <w:rPr>
          <w:rFonts w:ascii="Times New Roman" w:hAnsi="Times New Roman" w:cs="Times New Roman"/>
          <w:sz w:val="24"/>
          <w:szCs w:val="24"/>
        </w:rPr>
        <w:t xml:space="preserve">Первичные представления о контрасте тёмного и светлого пятен, о варианте создания тонового пятна; ознакомление с вариантами работы цветными карандашами и фломастерами. </w:t>
      </w:r>
      <w:proofErr w:type="spellStart"/>
      <w:r w:rsidRPr="00B9782F">
        <w:rPr>
          <w:rFonts w:ascii="Times New Roman" w:hAnsi="Times New Roman" w:cs="Times New Roman"/>
          <w:b/>
          <w:bCs/>
          <w:sz w:val="24"/>
          <w:szCs w:val="24"/>
        </w:rPr>
        <w:t>Практика</w:t>
      </w:r>
      <w:proofErr w:type="gramStart"/>
      <w:r w:rsidRPr="00B9782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9782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9782F">
        <w:rPr>
          <w:rFonts w:ascii="Times New Roman" w:hAnsi="Times New Roman" w:cs="Times New Roman"/>
          <w:sz w:val="24"/>
          <w:szCs w:val="24"/>
        </w:rPr>
        <w:t>зображение</w:t>
      </w:r>
      <w:proofErr w:type="spellEnd"/>
      <w:r w:rsidRPr="00B9782F">
        <w:rPr>
          <w:rFonts w:ascii="Times New Roman" w:hAnsi="Times New Roman" w:cs="Times New Roman"/>
          <w:sz w:val="24"/>
          <w:szCs w:val="24"/>
        </w:rPr>
        <w:t xml:space="preserve"> домашнего животного</w:t>
      </w:r>
    </w:p>
    <w:p w:rsidR="00B9782F" w:rsidRPr="00B9782F" w:rsidRDefault="00B9782F" w:rsidP="00B978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bCs/>
          <w:sz w:val="24"/>
          <w:szCs w:val="24"/>
        </w:rPr>
        <w:t xml:space="preserve">Тема «Образы птиц».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Знакомство с техникой рисования птиц. Закрепление представлений о значении ритма, контраста тёмного и светлого пятен в создании образа. </w:t>
      </w:r>
    </w:p>
    <w:p w:rsidR="00B9782F" w:rsidRPr="00B9782F" w:rsidRDefault="00B9782F" w:rsidP="00B9782F">
      <w:pPr>
        <w:pStyle w:val="Default"/>
        <w:jc w:val="both"/>
      </w:pPr>
      <w:proofErr w:type="spellStart"/>
      <w:r w:rsidRPr="00B9782F">
        <w:rPr>
          <w:b/>
          <w:bCs/>
        </w:rPr>
        <w:t>Практика</w:t>
      </w:r>
      <w:proofErr w:type="gramStart"/>
      <w:r w:rsidRPr="00B9782F">
        <w:rPr>
          <w:b/>
          <w:bCs/>
        </w:rPr>
        <w:t>:</w:t>
      </w:r>
      <w:r w:rsidRPr="00B9782F">
        <w:t>и</w:t>
      </w:r>
      <w:proofErr w:type="gramEnd"/>
      <w:r w:rsidRPr="00B9782F">
        <w:t>зображение</w:t>
      </w:r>
      <w:proofErr w:type="spellEnd"/>
      <w:r w:rsidRPr="00B9782F">
        <w:t xml:space="preserve"> птиц.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Образы людей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Расширение знаний о выразительности языка </w:t>
      </w:r>
      <w:proofErr w:type="spellStart"/>
      <w:r w:rsidRPr="00B9782F">
        <w:t>животписи</w:t>
      </w:r>
      <w:proofErr w:type="spellEnd"/>
      <w:r w:rsidRPr="00B9782F">
        <w:t xml:space="preserve"> и об использовании графических техник. Знакомство с техниками печати на картоне и печати «сухой кистью». Получение графических структур, работа штрихом, создание образов при одновременном использовании двух и более выразительных средств (например, толстой и тонкой линий, ритма пятна; ритма элемента и контраста тёмного и светлого пятен и т.д.). </w:t>
      </w:r>
    </w:p>
    <w:p w:rsidR="00B9782F" w:rsidRPr="00B9782F" w:rsidRDefault="00B9782F" w:rsidP="00B9782F">
      <w:pPr>
        <w:pStyle w:val="Default"/>
        <w:jc w:val="both"/>
      </w:pPr>
      <w:proofErr w:type="spellStart"/>
      <w:r w:rsidRPr="00B9782F">
        <w:rPr>
          <w:b/>
          <w:bCs/>
        </w:rPr>
        <w:t>Практика</w:t>
      </w:r>
      <w:proofErr w:type="gramStart"/>
      <w:r w:rsidRPr="00B9782F">
        <w:rPr>
          <w:b/>
          <w:bCs/>
        </w:rPr>
        <w:t>:</w:t>
      </w:r>
      <w:r w:rsidRPr="00B9782F">
        <w:t>и</w:t>
      </w:r>
      <w:proofErr w:type="gramEnd"/>
      <w:r w:rsidRPr="00B9782F">
        <w:t>зображение</w:t>
      </w:r>
      <w:proofErr w:type="spellEnd"/>
      <w:r w:rsidRPr="00B9782F">
        <w:t xml:space="preserve"> людей, печать «сухой» кистью </w:t>
      </w:r>
    </w:p>
    <w:p w:rsidR="00B9782F" w:rsidRPr="00B9782F" w:rsidRDefault="00B9782F" w:rsidP="00B9782F">
      <w:pPr>
        <w:pStyle w:val="Default"/>
        <w:jc w:val="center"/>
        <w:rPr>
          <w:b/>
          <w:bCs/>
        </w:rPr>
      </w:pPr>
      <w:r w:rsidRPr="00B9782F">
        <w:rPr>
          <w:b/>
          <w:bCs/>
        </w:rPr>
        <w:t>Раздел. Выставка</w:t>
      </w:r>
    </w:p>
    <w:p w:rsidR="00B9782F" w:rsidRPr="00B9782F" w:rsidRDefault="00B9782F" w:rsidP="00B9782F">
      <w:pPr>
        <w:pStyle w:val="Default"/>
        <w:jc w:val="both"/>
        <w:rPr>
          <w:bCs/>
        </w:rPr>
      </w:pPr>
      <w:r w:rsidRPr="00B9782F">
        <w:rPr>
          <w:b/>
          <w:bCs/>
        </w:rPr>
        <w:t xml:space="preserve">Теория. </w:t>
      </w:r>
      <w:r w:rsidRPr="00B9782F">
        <w:rPr>
          <w:bCs/>
        </w:rPr>
        <w:t>Критерии отбора работ. Правила оформления работ для выставки</w:t>
      </w:r>
    </w:p>
    <w:p w:rsidR="00B9782F" w:rsidRPr="00B9782F" w:rsidRDefault="00B9782F" w:rsidP="00B9782F">
      <w:pPr>
        <w:pStyle w:val="Default"/>
        <w:jc w:val="both"/>
        <w:rPr>
          <w:b/>
          <w:bCs/>
        </w:rPr>
      </w:pPr>
      <w:r w:rsidRPr="00B9782F">
        <w:rPr>
          <w:b/>
          <w:bCs/>
        </w:rPr>
        <w:t xml:space="preserve">Практика. </w:t>
      </w:r>
      <w:r w:rsidRPr="00B9782F">
        <w:rPr>
          <w:bCs/>
        </w:rPr>
        <w:t>Оформление работ для выставки. Подготовка места выставки, афиши.</w:t>
      </w:r>
    </w:p>
    <w:p w:rsidR="00B9782F" w:rsidRPr="00B9782F" w:rsidRDefault="00B9782F" w:rsidP="00B9782F">
      <w:pPr>
        <w:pStyle w:val="Default"/>
        <w:jc w:val="center"/>
        <w:rPr>
          <w:b/>
          <w:bCs/>
        </w:rPr>
      </w:pPr>
      <w:r w:rsidRPr="00B9782F">
        <w:rPr>
          <w:b/>
          <w:bCs/>
        </w:rPr>
        <w:t>Раздел Графика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«Архитектурный пейзаж»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Знаний о языке выразительной графики, использование знакомых приёмов работы, выполнение творческих заданий на передачу перспективы, выразительности тоновых пятен, их контраста. Освоение новых графических материалов (уголь, мел в различных их сочетаниях). Работа с цветными карандашами, решение образных задач на передачу игры света. Закрепление способов работы в печатных техниках. Новая учебная задача - рисование без отрыва от плоскости листа гелиевой ручкой: от начала и до конца изображения рука не отрывается от поверхности листа. </w:t>
      </w:r>
    </w:p>
    <w:p w:rsidR="00B9782F" w:rsidRPr="00B9782F" w:rsidRDefault="00B9782F" w:rsidP="00B9782F">
      <w:pPr>
        <w:pStyle w:val="Default"/>
        <w:jc w:val="both"/>
      </w:pPr>
      <w:proofErr w:type="spellStart"/>
      <w:r w:rsidRPr="00B9782F">
        <w:rPr>
          <w:b/>
          <w:bCs/>
        </w:rPr>
        <w:lastRenderedPageBreak/>
        <w:t>Практика</w:t>
      </w:r>
      <w:proofErr w:type="gramStart"/>
      <w:r w:rsidRPr="00B9782F">
        <w:rPr>
          <w:b/>
          <w:bCs/>
        </w:rPr>
        <w:t>:</w:t>
      </w:r>
      <w:r w:rsidRPr="00B9782F">
        <w:t>и</w:t>
      </w:r>
      <w:proofErr w:type="gramEnd"/>
      <w:r w:rsidRPr="00B9782F">
        <w:t>зображение</w:t>
      </w:r>
      <w:proofErr w:type="spellEnd"/>
      <w:r w:rsidRPr="00B9782F">
        <w:t xml:space="preserve"> городских построек, пейзажей </w:t>
      </w:r>
    </w:p>
    <w:p w:rsidR="00B9782F" w:rsidRPr="00B9782F" w:rsidRDefault="00B9782F" w:rsidP="00B9782F">
      <w:pPr>
        <w:pStyle w:val="Default"/>
        <w:jc w:val="both"/>
        <w:rPr>
          <w:b/>
          <w:bCs/>
        </w:rPr>
      </w:pPr>
      <w:r w:rsidRPr="00B9782F">
        <w:rPr>
          <w:b/>
          <w:bCs/>
        </w:rPr>
        <w:t>Тема. Абстрактная композиция «Настроение».</w:t>
      </w:r>
    </w:p>
    <w:p w:rsidR="00B9782F" w:rsidRPr="00B9782F" w:rsidRDefault="00B9782F" w:rsidP="00B9782F">
      <w:pPr>
        <w:pStyle w:val="Default"/>
        <w:jc w:val="both"/>
        <w:rPr>
          <w:bCs/>
        </w:rPr>
      </w:pPr>
      <w:r w:rsidRPr="00B9782F">
        <w:rPr>
          <w:b/>
          <w:bCs/>
        </w:rPr>
        <w:t xml:space="preserve">Теория: </w:t>
      </w:r>
      <w:r w:rsidRPr="00B9782F">
        <w:rPr>
          <w:bCs/>
        </w:rPr>
        <w:t>Передача своего настроения с помощью графических материалов. Умение выражать свою точку зрения.</w:t>
      </w:r>
    </w:p>
    <w:p w:rsidR="00B9782F" w:rsidRPr="00B9782F" w:rsidRDefault="00B9782F" w:rsidP="00B9782F">
      <w:pPr>
        <w:pStyle w:val="Default"/>
        <w:jc w:val="both"/>
        <w:rPr>
          <w:b/>
          <w:bCs/>
        </w:rPr>
      </w:pPr>
      <w:r w:rsidRPr="00B9782F">
        <w:rPr>
          <w:b/>
          <w:bCs/>
        </w:rPr>
        <w:t xml:space="preserve">Практика: </w:t>
      </w:r>
      <w:r w:rsidRPr="00B9782F">
        <w:rPr>
          <w:bCs/>
        </w:rPr>
        <w:t xml:space="preserve">изображение настроения с помощью карандашей и </w:t>
      </w:r>
      <w:proofErr w:type="spellStart"/>
      <w:r w:rsidRPr="00B9782F">
        <w:rPr>
          <w:bCs/>
        </w:rPr>
        <w:t>гелевых</w:t>
      </w:r>
      <w:proofErr w:type="spellEnd"/>
      <w:r w:rsidRPr="00B9782F">
        <w:rPr>
          <w:bCs/>
        </w:rPr>
        <w:t xml:space="preserve"> ручек</w:t>
      </w:r>
    </w:p>
    <w:p w:rsidR="00B9782F" w:rsidRPr="00B9782F" w:rsidRDefault="00B9782F" w:rsidP="00B9782F">
      <w:pPr>
        <w:pStyle w:val="Default"/>
        <w:jc w:val="both"/>
        <w:rPr>
          <w:b/>
          <w:bCs/>
        </w:rPr>
      </w:pPr>
      <w:r w:rsidRPr="00B9782F">
        <w:rPr>
          <w:b/>
          <w:bCs/>
        </w:rPr>
        <w:t xml:space="preserve">Тема Цветные фломастеры «Витраж». </w:t>
      </w:r>
      <w:r w:rsidRPr="00B9782F">
        <w:rPr>
          <w:bCs/>
        </w:rPr>
        <w:t xml:space="preserve">Освоение новых графических материалов. Работа с </w:t>
      </w:r>
      <w:proofErr w:type="spellStart"/>
      <w:r w:rsidRPr="00B9782F">
        <w:rPr>
          <w:bCs/>
        </w:rPr>
        <w:t>фломастерами</w:t>
      </w:r>
      <w:proofErr w:type="gramStart"/>
      <w:r w:rsidRPr="00B9782F">
        <w:rPr>
          <w:bCs/>
        </w:rPr>
        <w:t>.З</w:t>
      </w:r>
      <w:proofErr w:type="gramEnd"/>
      <w:r w:rsidRPr="00B9782F">
        <w:rPr>
          <w:bCs/>
        </w:rPr>
        <w:t>накомство</w:t>
      </w:r>
      <w:proofErr w:type="spellEnd"/>
      <w:r w:rsidRPr="00B9782F">
        <w:rPr>
          <w:bCs/>
        </w:rPr>
        <w:t xml:space="preserve"> с различными видами витража. Ознакомление с техникой «Витраж».</w:t>
      </w:r>
    </w:p>
    <w:p w:rsidR="00B9782F" w:rsidRPr="00B9782F" w:rsidRDefault="00B9782F" w:rsidP="00B9782F">
      <w:pPr>
        <w:pStyle w:val="Default"/>
        <w:jc w:val="both"/>
        <w:rPr>
          <w:b/>
          <w:bCs/>
        </w:rPr>
      </w:pPr>
      <w:proofErr w:type="spellStart"/>
      <w:r w:rsidRPr="00B9782F">
        <w:rPr>
          <w:b/>
          <w:bCs/>
        </w:rPr>
        <w:t>Практика</w:t>
      </w:r>
      <w:proofErr w:type="gramStart"/>
      <w:r w:rsidRPr="00B9782F">
        <w:rPr>
          <w:b/>
          <w:bCs/>
        </w:rPr>
        <w:t>:</w:t>
      </w:r>
      <w:r w:rsidRPr="00B9782F">
        <w:rPr>
          <w:bCs/>
        </w:rPr>
        <w:t>и</w:t>
      </w:r>
      <w:proofErr w:type="gramEnd"/>
      <w:r w:rsidRPr="00B9782F">
        <w:rPr>
          <w:bCs/>
        </w:rPr>
        <w:t>зображение</w:t>
      </w:r>
      <w:proofErr w:type="spellEnd"/>
      <w:r w:rsidRPr="00B9782F">
        <w:rPr>
          <w:bCs/>
        </w:rPr>
        <w:t xml:space="preserve"> витража «Бабочка»</w:t>
      </w:r>
    </w:p>
    <w:p w:rsidR="00B9782F" w:rsidRPr="00B9782F" w:rsidRDefault="00B9782F" w:rsidP="00B9782F">
      <w:pPr>
        <w:pStyle w:val="Default"/>
        <w:jc w:val="center"/>
      </w:pPr>
      <w:r w:rsidRPr="00B9782F">
        <w:rPr>
          <w:b/>
          <w:bCs/>
        </w:rPr>
        <w:t>Раздел. Скульптура</w:t>
      </w:r>
    </w:p>
    <w:p w:rsidR="00B9782F" w:rsidRPr="00B9782F" w:rsidRDefault="00B9782F" w:rsidP="00B9782F">
      <w:pPr>
        <w:pStyle w:val="Default"/>
        <w:jc w:val="both"/>
        <w:rPr>
          <w:b/>
          <w:bCs/>
        </w:rPr>
      </w:pPr>
      <w:proofErr w:type="spellStart"/>
      <w:r w:rsidRPr="00B9782F">
        <w:rPr>
          <w:b/>
          <w:bCs/>
        </w:rPr>
        <w:t>Тема</w:t>
      </w:r>
      <w:proofErr w:type="gramStart"/>
      <w:r w:rsidRPr="00B9782F">
        <w:rPr>
          <w:b/>
          <w:bCs/>
        </w:rPr>
        <w:t>.</w:t>
      </w:r>
      <w:r w:rsidRPr="00B9782F">
        <w:t>П</w:t>
      </w:r>
      <w:proofErr w:type="gramEnd"/>
      <w:r w:rsidRPr="00B9782F">
        <w:t>ластилин</w:t>
      </w:r>
      <w:proofErr w:type="spellEnd"/>
      <w:r w:rsidRPr="00B9782F">
        <w:t xml:space="preserve">. Симметричная композиция «Ювелирные украшения»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>Развитие навыка использования основных приёмов работы (</w:t>
      </w:r>
      <w:proofErr w:type="spellStart"/>
      <w:r w:rsidRPr="00B9782F">
        <w:t>защипление</w:t>
      </w:r>
      <w:proofErr w:type="spellEnd"/>
      <w:r w:rsidRPr="00B9782F">
        <w:t xml:space="preserve">, </w:t>
      </w:r>
      <w:proofErr w:type="spellStart"/>
      <w:r w:rsidRPr="00B9782F">
        <w:t>заминание</w:t>
      </w:r>
      <w:proofErr w:type="spellEnd"/>
      <w:r w:rsidRPr="00B9782F">
        <w:t xml:space="preserve">, вдавливание и т.д.) пластилином. Работа с пластикой плоской формы (изображение листьев), изучение приёмов передачи в объёмной форме. </w:t>
      </w:r>
    </w:p>
    <w:p w:rsidR="00B9782F" w:rsidRPr="00B9782F" w:rsidRDefault="00B9782F" w:rsidP="00B9782F">
      <w:pPr>
        <w:pStyle w:val="Default"/>
        <w:jc w:val="both"/>
      </w:pPr>
      <w:proofErr w:type="spellStart"/>
      <w:r w:rsidRPr="00B9782F">
        <w:rPr>
          <w:b/>
          <w:bCs/>
        </w:rPr>
        <w:t>Практика</w:t>
      </w:r>
      <w:proofErr w:type="gramStart"/>
      <w:r w:rsidRPr="00B9782F">
        <w:rPr>
          <w:b/>
          <w:bCs/>
        </w:rPr>
        <w:t>:</w:t>
      </w:r>
      <w:r w:rsidRPr="00B9782F">
        <w:t>л</w:t>
      </w:r>
      <w:proofErr w:type="gramEnd"/>
      <w:r w:rsidRPr="00B9782F">
        <w:t>епка</w:t>
      </w:r>
      <w:proofErr w:type="spellEnd"/>
      <w:r w:rsidRPr="00B9782F">
        <w:t xml:space="preserve"> декоративных украшений. Приёмы продавливания карандашом, передача фактуры.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Фольга (рельеф). Ассиметричная композиция «Подводный мир»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Новые знания и навыки - работа над рельефом. Подготовительный этап по освоению рельефа: продавливание карандашом пространства фольги около изображения, т.е. получение двух уровней в изображении. Выполнение творческого задания на поиск образа в мятом куске фольги с последующей доработкой образа. </w:t>
      </w:r>
    </w:p>
    <w:p w:rsidR="00B9782F" w:rsidRPr="00B9782F" w:rsidRDefault="00B9782F" w:rsidP="00B9782F">
      <w:pPr>
        <w:pStyle w:val="Default"/>
        <w:jc w:val="both"/>
      </w:pPr>
      <w:proofErr w:type="spellStart"/>
      <w:r w:rsidRPr="00B9782F">
        <w:rPr>
          <w:b/>
          <w:bCs/>
        </w:rPr>
        <w:t>Практика</w:t>
      </w:r>
      <w:proofErr w:type="gramStart"/>
      <w:r w:rsidRPr="00B9782F">
        <w:rPr>
          <w:b/>
          <w:bCs/>
        </w:rPr>
        <w:t>:</w:t>
      </w:r>
      <w:r w:rsidRPr="00B9782F">
        <w:t>н</w:t>
      </w:r>
      <w:proofErr w:type="gramEnd"/>
      <w:r w:rsidRPr="00B9782F">
        <w:t>ахождение</w:t>
      </w:r>
      <w:proofErr w:type="spellEnd"/>
      <w:r w:rsidRPr="00B9782F">
        <w:t xml:space="preserve"> образа в общей пластической массе. Работа над рельефом.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</w:t>
      </w:r>
      <w:r w:rsidRPr="00B9782F">
        <w:rPr>
          <w:b/>
        </w:rPr>
        <w:t>Объемная композиция «Я и мир».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Знакомство с выразительными возможностями </w:t>
      </w:r>
      <w:proofErr w:type="gramStart"/>
      <w:r w:rsidRPr="00B9782F">
        <w:t>мягкого</w:t>
      </w:r>
      <w:proofErr w:type="gramEnd"/>
      <w:r w:rsidRPr="00B9782F">
        <w:t xml:space="preserve"> матери ала для лепки - глиной. Получение сведений о скульптуре как трёхмерном изображении, которое располагается в пространстве и которое можно обойти со всех сторон. </w:t>
      </w:r>
    </w:p>
    <w:p w:rsid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bCs/>
          <w:sz w:val="24"/>
          <w:szCs w:val="24"/>
        </w:rPr>
        <w:t>Практика: л</w:t>
      </w:r>
      <w:r w:rsidRPr="00B9782F">
        <w:rPr>
          <w:rFonts w:ascii="Times New Roman" w:hAnsi="Times New Roman" w:cs="Times New Roman"/>
          <w:sz w:val="24"/>
          <w:szCs w:val="24"/>
        </w:rPr>
        <w:t>епка</w:t>
      </w:r>
    </w:p>
    <w:p w:rsidR="00B9782F" w:rsidRPr="00B9782F" w:rsidRDefault="00B9782F" w:rsidP="00B978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b/>
          <w:bCs/>
          <w:sz w:val="24"/>
          <w:szCs w:val="24"/>
        </w:rPr>
        <w:t>Раздел. Аппликация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Композиция «Вот </w:t>
      </w:r>
      <w:proofErr w:type="gramStart"/>
      <w:r w:rsidRPr="00B9782F">
        <w:rPr>
          <w:b/>
          <w:bCs/>
        </w:rPr>
        <w:t>они</w:t>
      </w:r>
      <w:proofErr w:type="gramEnd"/>
      <w:r w:rsidRPr="00B9782F">
        <w:rPr>
          <w:b/>
          <w:bCs/>
        </w:rPr>
        <w:t xml:space="preserve"> какие наши ручки».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 </w:t>
      </w:r>
      <w:r w:rsidRPr="00B9782F">
        <w:t>В технике</w:t>
      </w:r>
      <w:proofErr w:type="gramStart"/>
      <w:r w:rsidRPr="00B9782F">
        <w:t>«в</w:t>
      </w:r>
      <w:proofErr w:type="gramEnd"/>
      <w:r w:rsidRPr="00B9782F">
        <w:t xml:space="preserve">ырезанная аппликация» дети осваивают приём работы с ножницами разной величины, учатся получать плавную линию. Знакомство с другими материалами, например с засушенными цветами и травами, что будет способствовать развитию художественного вкуса, умения видеть различные оттенки цвета и фактуры.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 xml:space="preserve">Развитие навыка использования техник и обрывной аппликации, развитие работы с ножницами и получение симметричных форм. Особое внимание уделяется работе с готовыми цветовыми эталонами двух или трёх цветовых гамм. </w:t>
      </w:r>
    </w:p>
    <w:p w:rsidR="00B9782F" w:rsidRPr="00B9782F" w:rsidRDefault="00B9782F" w:rsidP="00B9782F">
      <w:pPr>
        <w:pStyle w:val="Default"/>
        <w:jc w:val="both"/>
        <w:rPr>
          <w:b/>
          <w:bCs/>
        </w:rPr>
      </w:pPr>
      <w:r w:rsidRPr="00B9782F">
        <w:rPr>
          <w:b/>
          <w:bCs/>
        </w:rPr>
        <w:t xml:space="preserve">Тема Тематические композиции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>Теория</w:t>
      </w:r>
      <w:r w:rsidRPr="00B9782F">
        <w:t xml:space="preserve">. Работа с необычными материалами, например с фантиками, из которых составляются сначала простые композиции типа орнаментов и узоров, а затем более сложные тематические композиции.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 xml:space="preserve">Создание тематической композиции из фантиков </w:t>
      </w:r>
    </w:p>
    <w:p w:rsidR="00B9782F" w:rsidRPr="00B9782F" w:rsidRDefault="00B9782F" w:rsidP="00101ABA">
      <w:pPr>
        <w:pStyle w:val="Default"/>
        <w:jc w:val="center"/>
      </w:pPr>
      <w:r w:rsidRPr="00B9782F">
        <w:rPr>
          <w:b/>
          <w:bCs/>
        </w:rPr>
        <w:t>Раздел. Работа с природным материалом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 xml:space="preserve">В качестве природных материалов используются корни, шишки, семена, камни, мох, кусочки дёрна, обработанное водой дерево и т.д. Работа заключается в создании небольших объёмных пейзажей, в которых природные материалы выполняют функции реальных природных объектов. В композиции в качестве дополнительных объектов включаются пластилиновые формы и формы, полученные из бумаги.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 xml:space="preserve">изображение уголков природы; экскурсия; разработка проекта «Уголок природы» с использованием природного материала; </w:t>
      </w:r>
    </w:p>
    <w:p w:rsidR="00B9782F" w:rsidRPr="00B9782F" w:rsidRDefault="00B9782F" w:rsidP="00B9782F">
      <w:pPr>
        <w:pStyle w:val="Default"/>
        <w:jc w:val="center"/>
        <w:rPr>
          <w:b/>
          <w:bCs/>
        </w:rPr>
      </w:pPr>
      <w:r w:rsidRPr="00B9782F">
        <w:rPr>
          <w:b/>
          <w:bCs/>
        </w:rPr>
        <w:t>Раздел. Фантазийный рисунок на тему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>Тема «Сказка, в которую я попал»</w:t>
      </w:r>
      <w:proofErr w:type="gramStart"/>
      <w:r w:rsidRPr="00B9782F">
        <w:rPr>
          <w:b/>
          <w:bCs/>
        </w:rPr>
        <w:t xml:space="preserve"> ,</w:t>
      </w:r>
      <w:proofErr w:type="gramEnd"/>
      <w:r w:rsidRPr="00B9782F">
        <w:rPr>
          <w:b/>
          <w:bCs/>
        </w:rPr>
        <w:t xml:space="preserve"> «Гномы», «В море»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>творческая идея, русская сказка, сказки народов мира, моя любимая сказка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lastRenderedPageBreak/>
        <w:t xml:space="preserve">Практика: </w:t>
      </w:r>
      <w:r w:rsidRPr="00B9782F">
        <w:t xml:space="preserve">создание образов литературных произведений народного творчества.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Тема «Звучит песня»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Теория: </w:t>
      </w:r>
      <w:r w:rsidRPr="00B9782F">
        <w:t>песни из мультфильмов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>создание образов музыкальных произведений.</w:t>
      </w:r>
    </w:p>
    <w:p w:rsidR="00B9782F" w:rsidRPr="00B9782F" w:rsidRDefault="00B9782F" w:rsidP="00B9782F">
      <w:pPr>
        <w:pStyle w:val="Default"/>
        <w:jc w:val="center"/>
      </w:pPr>
      <w:r w:rsidRPr="00B9782F">
        <w:rPr>
          <w:b/>
          <w:bCs/>
        </w:rPr>
        <w:t>Тема «Именинный пирог»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Теория. </w:t>
      </w:r>
      <w:r w:rsidRPr="00B9782F">
        <w:t xml:space="preserve">Объёмные пейзажи, с использованием природных материалов. 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  <w:bCs/>
        </w:rPr>
        <w:t xml:space="preserve">Практика: </w:t>
      </w:r>
      <w:r w:rsidRPr="00B9782F">
        <w:t xml:space="preserve">нахождение образа с последующей дорисовкой. </w:t>
      </w:r>
    </w:p>
    <w:p w:rsidR="00B9782F" w:rsidRPr="00B9782F" w:rsidRDefault="00B9782F" w:rsidP="00B9782F">
      <w:pPr>
        <w:pStyle w:val="Default"/>
        <w:jc w:val="center"/>
        <w:rPr>
          <w:b/>
        </w:rPr>
      </w:pPr>
      <w:r w:rsidRPr="00B9782F">
        <w:rPr>
          <w:b/>
        </w:rPr>
        <w:t>Раздел. « Рисунок на свободную тему»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</w:rPr>
        <w:t xml:space="preserve">Теория: </w:t>
      </w:r>
      <w:r w:rsidRPr="00B9782F">
        <w:t>Творческие задачи в работе с природным материалом с использованием своей творческой идеи.</w:t>
      </w:r>
    </w:p>
    <w:p w:rsidR="00B9782F" w:rsidRPr="00B9782F" w:rsidRDefault="00B9782F" w:rsidP="00B9782F">
      <w:pPr>
        <w:pStyle w:val="Default"/>
        <w:jc w:val="both"/>
      </w:pPr>
      <w:r w:rsidRPr="00B9782F">
        <w:rPr>
          <w:b/>
        </w:rPr>
        <w:t>Практика:</w:t>
      </w:r>
      <w:r w:rsidRPr="00B9782F">
        <w:t xml:space="preserve"> оформление стенгазет на свободную тему.</w:t>
      </w:r>
    </w:p>
    <w:p w:rsidR="00B9782F" w:rsidRPr="00B9782F" w:rsidRDefault="00B9782F" w:rsidP="00B9782F">
      <w:pPr>
        <w:pStyle w:val="Default"/>
        <w:jc w:val="center"/>
        <w:rPr>
          <w:b/>
          <w:bCs/>
        </w:rPr>
      </w:pPr>
      <w:r w:rsidRPr="00B9782F">
        <w:rPr>
          <w:b/>
          <w:bCs/>
        </w:rPr>
        <w:t>Пленэр</w:t>
      </w:r>
    </w:p>
    <w:p w:rsidR="00B9782F" w:rsidRPr="00B9782F" w:rsidRDefault="00B9782F" w:rsidP="00B9782F">
      <w:pPr>
        <w:pStyle w:val="Default"/>
        <w:jc w:val="both"/>
        <w:rPr>
          <w:bCs/>
        </w:rPr>
      </w:pPr>
      <w:r w:rsidRPr="00B9782F">
        <w:rPr>
          <w:b/>
          <w:bCs/>
        </w:rPr>
        <w:t xml:space="preserve">Теория. </w:t>
      </w:r>
      <w:r w:rsidRPr="00B9782F">
        <w:rPr>
          <w:bCs/>
        </w:rPr>
        <w:t>Понятие пленэра. Необходимый инструментарий для работы на природе.</w:t>
      </w:r>
    </w:p>
    <w:p w:rsidR="00B9782F" w:rsidRPr="00B9782F" w:rsidRDefault="00B9782F" w:rsidP="00B9782F">
      <w:pPr>
        <w:pStyle w:val="Default"/>
        <w:jc w:val="both"/>
        <w:rPr>
          <w:bCs/>
        </w:rPr>
      </w:pPr>
      <w:r w:rsidRPr="00B9782F">
        <w:rPr>
          <w:b/>
          <w:bCs/>
        </w:rPr>
        <w:t>Практика.</w:t>
      </w:r>
      <w:r w:rsidRPr="00B9782F">
        <w:rPr>
          <w:bCs/>
        </w:rPr>
        <w:t xml:space="preserve"> Работа на природе, рисование пейзажа с натуры.</w:t>
      </w:r>
    </w:p>
    <w:p w:rsidR="00B9782F" w:rsidRDefault="00B9782F" w:rsidP="00B9782F">
      <w:pPr>
        <w:pStyle w:val="Default"/>
        <w:jc w:val="center"/>
        <w:rPr>
          <w:b/>
          <w:bCs/>
        </w:rPr>
      </w:pPr>
    </w:p>
    <w:p w:rsidR="00B9782F" w:rsidRDefault="00B9782F" w:rsidP="00B9782F">
      <w:pPr>
        <w:pStyle w:val="Default"/>
        <w:jc w:val="center"/>
        <w:rPr>
          <w:b/>
          <w:bCs/>
        </w:rPr>
      </w:pPr>
    </w:p>
    <w:p w:rsidR="00B9782F" w:rsidRPr="00B9782F" w:rsidRDefault="00B9782F" w:rsidP="00B9782F">
      <w:pPr>
        <w:pStyle w:val="Default"/>
        <w:jc w:val="center"/>
      </w:pPr>
      <w:r w:rsidRPr="00B9782F">
        <w:rPr>
          <w:b/>
          <w:bCs/>
        </w:rPr>
        <w:t>Планируемые результаты</w:t>
      </w:r>
    </w:p>
    <w:p w:rsidR="00B9782F" w:rsidRPr="00B9782F" w:rsidRDefault="00B9782F" w:rsidP="00B9782F">
      <w:pPr>
        <w:pStyle w:val="Default"/>
        <w:jc w:val="both"/>
      </w:pPr>
      <w:r w:rsidRPr="00B9782F">
        <w:t>В результате изучения курса «Волшебная кисточка» учащимися должны быть дос</w:t>
      </w:r>
      <w:r w:rsidR="00101ABA">
        <w:t>тигнуты определенные результаты:</w:t>
      </w:r>
      <w:r w:rsidRPr="00B9782F">
        <w:t xml:space="preserve"> </w:t>
      </w:r>
    </w:p>
    <w:p w:rsidR="00B9782F" w:rsidRPr="00B9782F" w:rsidRDefault="00101ABA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9782F"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уважительное отношение к культуре и искусству других народов нашей страны и мира в целом; </w:t>
      </w:r>
    </w:p>
    <w:p w:rsidR="00B9782F" w:rsidRPr="00B9782F" w:rsidRDefault="00101ABA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9782F" w:rsidRPr="00B9782F">
        <w:rPr>
          <w:rFonts w:ascii="Times New Roman" w:hAnsi="Times New Roman" w:cs="Times New Roman"/>
          <w:color w:val="000000"/>
          <w:sz w:val="24"/>
          <w:szCs w:val="24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</w:t>
      </w:r>
      <w:r>
        <w:rPr>
          <w:rFonts w:ascii="Times New Roman" w:hAnsi="Times New Roman" w:cs="Times New Roman"/>
          <w:color w:val="000000"/>
          <w:sz w:val="24"/>
          <w:szCs w:val="24"/>
        </w:rPr>
        <w:t>ржания и средств его выражения;</w:t>
      </w:r>
    </w:p>
    <w:p w:rsidR="00B9782F" w:rsidRPr="00B9782F" w:rsidRDefault="00101ABA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 w:rsidR="00B9782F"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 умение видеть и воспринимать проявления художественной культуры в окружающей жизни; </w:t>
      </w:r>
    </w:p>
    <w:p w:rsidR="00B9782F" w:rsidRPr="00B9782F" w:rsidRDefault="00145BE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9782F"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художественных умений, знаний и представлений в процессе выполнения художественно-творческих работ; </w:t>
      </w:r>
    </w:p>
    <w:p w:rsidR="00B9782F" w:rsidRPr="00B9782F" w:rsidRDefault="00145BE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9782F"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 умение компоновать на плоскости листа и в объеме задуманный художественный образ; </w:t>
      </w:r>
    </w:p>
    <w:p w:rsidR="00B9782F" w:rsidRPr="00B9782F" w:rsidRDefault="00145BE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9782F"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в индивидуальной и коллективной деятельности различных художественных техник и материалов. 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реализации программы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Для успешной работы по программе имеются: 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• хорошо освещенный кабинет, соответствующий </w:t>
      </w:r>
      <w:r w:rsidR="00145BEF">
        <w:rPr>
          <w:rFonts w:ascii="Times New Roman" w:hAnsi="Times New Roman" w:cs="Times New Roman"/>
          <w:color w:val="000000"/>
          <w:sz w:val="24"/>
          <w:szCs w:val="24"/>
        </w:rPr>
        <w:t xml:space="preserve">действующим </w:t>
      </w:r>
      <w:r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санитарно-эпидемиологическим правилам и нормативам; 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• оборудование – столы, стулья, шкафы, компьютер, проектор; 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• инструменты: колонковые кисти, маркеры, баночки с водой, и др.; 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• материалы (краски, бумага, и т. д.); 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• методические и наглядные пособия по изобразительному искусству. </w:t>
      </w:r>
    </w:p>
    <w:p w:rsid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color w:val="000000"/>
          <w:sz w:val="24"/>
          <w:szCs w:val="24"/>
        </w:rPr>
        <w:t>(учебные пособия; DVD; CD; вид</w:t>
      </w:r>
      <w:proofErr w:type="gramStart"/>
      <w:r w:rsidRPr="00B9782F">
        <w:rPr>
          <w:rFonts w:ascii="Times New Roman" w:hAnsi="Times New Roman" w:cs="Times New Roman"/>
          <w:color w:val="000000"/>
          <w:sz w:val="24"/>
          <w:szCs w:val="24"/>
        </w:rPr>
        <w:t>ео и ау</w:t>
      </w:r>
      <w:proofErr w:type="gramEnd"/>
      <w:r w:rsidRPr="00B9782F">
        <w:rPr>
          <w:rFonts w:ascii="Times New Roman" w:hAnsi="Times New Roman" w:cs="Times New Roman"/>
          <w:color w:val="000000"/>
          <w:sz w:val="24"/>
          <w:szCs w:val="24"/>
        </w:rPr>
        <w:t xml:space="preserve">дио материалы; репродукции; альбомы и т.д.) 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b/>
          <w:color w:val="000000"/>
          <w:sz w:val="24"/>
          <w:szCs w:val="24"/>
        </w:rPr>
        <w:t>Календарный учебный график</w:t>
      </w:r>
    </w:p>
    <w:tbl>
      <w:tblPr>
        <w:tblStyle w:val="2"/>
        <w:tblW w:w="0" w:type="auto"/>
        <w:tblLook w:val="04A0"/>
      </w:tblPr>
      <w:tblGrid>
        <w:gridCol w:w="2376"/>
        <w:gridCol w:w="1418"/>
        <w:gridCol w:w="1869"/>
        <w:gridCol w:w="1971"/>
        <w:gridCol w:w="1688"/>
      </w:tblGrid>
      <w:tr w:rsidR="00B9782F" w:rsidRPr="00B9782F" w:rsidTr="0026465A">
        <w:trPr>
          <w:trHeight w:val="155"/>
        </w:trPr>
        <w:tc>
          <w:tcPr>
            <w:tcW w:w="2376" w:type="dxa"/>
            <w:vMerge w:val="restart"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6946" w:type="dxa"/>
            <w:gridSpan w:val="4"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Год обучения, форма занятия</w:t>
            </w:r>
          </w:p>
        </w:tc>
      </w:tr>
      <w:tr w:rsidR="00B9782F" w:rsidRPr="00B9782F" w:rsidTr="0026465A">
        <w:trPr>
          <w:trHeight w:val="156"/>
        </w:trPr>
        <w:tc>
          <w:tcPr>
            <w:tcW w:w="2376" w:type="dxa"/>
            <w:vMerge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№ недели</w:t>
            </w:r>
          </w:p>
        </w:tc>
        <w:tc>
          <w:tcPr>
            <w:tcW w:w="5528" w:type="dxa"/>
            <w:gridSpan w:val="3"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B9782F" w:rsidRPr="00B9782F" w:rsidTr="0026465A">
        <w:trPr>
          <w:trHeight w:val="156"/>
        </w:trPr>
        <w:tc>
          <w:tcPr>
            <w:tcW w:w="2376" w:type="dxa"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gramStart"/>
            <w:r w:rsidRPr="00B9782F"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К</w:t>
            </w:r>
          </w:p>
        </w:tc>
      </w:tr>
      <w:tr w:rsidR="00B9782F" w:rsidRPr="00B9782F" w:rsidTr="0026465A">
        <w:trPr>
          <w:trHeight w:val="156"/>
        </w:trPr>
        <w:tc>
          <w:tcPr>
            <w:tcW w:w="2376" w:type="dxa"/>
            <w:vMerge w:val="restart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145BEF" w:rsidP="00B9782F">
            <w:pPr>
              <w:tabs>
                <w:tab w:val="center" w:pos="826"/>
              </w:tabs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148"/>
        </w:trPr>
        <w:tc>
          <w:tcPr>
            <w:tcW w:w="2376" w:type="dxa"/>
            <w:vMerge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221"/>
        </w:trPr>
        <w:tc>
          <w:tcPr>
            <w:tcW w:w="2376" w:type="dxa"/>
            <w:vMerge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208"/>
        </w:trPr>
        <w:tc>
          <w:tcPr>
            <w:tcW w:w="2376" w:type="dxa"/>
            <w:vMerge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</w:t>
            </w:r>
          </w:p>
        </w:tc>
      </w:tr>
      <w:tr w:rsidR="00B9782F" w:rsidRPr="00B9782F" w:rsidTr="0026465A">
        <w:trPr>
          <w:trHeight w:val="156"/>
        </w:trPr>
        <w:tc>
          <w:tcPr>
            <w:tcW w:w="2376" w:type="dxa"/>
            <w:vMerge w:val="restart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148"/>
        </w:trPr>
        <w:tc>
          <w:tcPr>
            <w:tcW w:w="2376" w:type="dxa"/>
            <w:vMerge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35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255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22"/>
        </w:trPr>
        <w:tc>
          <w:tcPr>
            <w:tcW w:w="2376" w:type="dxa"/>
            <w:vMerge w:val="restart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82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48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224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09"/>
        </w:trPr>
        <w:tc>
          <w:tcPr>
            <w:tcW w:w="2376" w:type="dxa"/>
            <w:vMerge w:val="restart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Декабрь </w:t>
            </w: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195"/>
        </w:trPr>
        <w:tc>
          <w:tcPr>
            <w:tcW w:w="2376" w:type="dxa"/>
            <w:vMerge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169"/>
        </w:trPr>
        <w:tc>
          <w:tcPr>
            <w:tcW w:w="2376" w:type="dxa"/>
            <w:vMerge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298"/>
        </w:trPr>
        <w:tc>
          <w:tcPr>
            <w:tcW w:w="2376" w:type="dxa"/>
            <w:vMerge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</w:t>
            </w:r>
          </w:p>
        </w:tc>
      </w:tr>
      <w:tr w:rsidR="00B9782F" w:rsidRPr="00B9782F" w:rsidTr="0026465A">
        <w:trPr>
          <w:trHeight w:val="156"/>
        </w:trPr>
        <w:tc>
          <w:tcPr>
            <w:tcW w:w="2376" w:type="dxa"/>
            <w:vMerge w:val="restart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Январь </w:t>
            </w: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48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341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48"/>
        </w:trPr>
        <w:tc>
          <w:tcPr>
            <w:tcW w:w="2376" w:type="dxa"/>
            <w:vMerge w:val="restart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Февраль </w:t>
            </w: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156"/>
        </w:trPr>
        <w:tc>
          <w:tcPr>
            <w:tcW w:w="2376" w:type="dxa"/>
            <w:vMerge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30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272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122"/>
        </w:trPr>
        <w:tc>
          <w:tcPr>
            <w:tcW w:w="2376" w:type="dxa"/>
            <w:vMerge w:val="restart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Март </w:t>
            </w: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82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239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135"/>
        </w:trPr>
        <w:tc>
          <w:tcPr>
            <w:tcW w:w="2376" w:type="dxa"/>
            <w:vMerge w:val="restart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Апрель </w:t>
            </w:r>
          </w:p>
        </w:tc>
        <w:tc>
          <w:tcPr>
            <w:tcW w:w="1418" w:type="dxa"/>
          </w:tcPr>
          <w:p w:rsidR="00B9782F" w:rsidRPr="00B9782F" w:rsidRDefault="00B9782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69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95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221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35"/>
        </w:trPr>
        <w:tc>
          <w:tcPr>
            <w:tcW w:w="2376" w:type="dxa"/>
            <w:vMerge w:val="restart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169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</w:t>
            </w:r>
          </w:p>
        </w:tc>
      </w:tr>
      <w:tr w:rsidR="00145BEF" w:rsidRPr="00B9782F" w:rsidTr="0026465A">
        <w:trPr>
          <w:trHeight w:val="221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45BEF" w:rsidRPr="00B9782F" w:rsidTr="0026465A">
        <w:trPr>
          <w:trHeight w:val="221"/>
        </w:trPr>
        <w:tc>
          <w:tcPr>
            <w:tcW w:w="2376" w:type="dxa"/>
            <w:vMerge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145BEF" w:rsidRPr="00B9782F" w:rsidRDefault="00145BEF" w:rsidP="00B9782F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145BEF" w:rsidRPr="00B9782F" w:rsidRDefault="00145BEF" w:rsidP="00BB74DD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45BE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B9782F" w:rsidRPr="00B9782F" w:rsidTr="0026465A">
        <w:trPr>
          <w:trHeight w:val="221"/>
        </w:trPr>
        <w:tc>
          <w:tcPr>
            <w:tcW w:w="2376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418" w:type="dxa"/>
          </w:tcPr>
          <w:p w:rsidR="00B9782F" w:rsidRPr="00B9782F" w:rsidRDefault="00B9782F" w:rsidP="00B9782F">
            <w:pPr>
              <w:ind w:left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1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688" w:type="dxa"/>
          </w:tcPr>
          <w:p w:rsidR="00B9782F" w:rsidRPr="00B9782F" w:rsidRDefault="00145BEF" w:rsidP="00B9782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9782F" w:rsidRPr="00B9782F" w:rsidTr="0026465A">
        <w:trPr>
          <w:trHeight w:val="221"/>
        </w:trPr>
        <w:tc>
          <w:tcPr>
            <w:tcW w:w="2376" w:type="dxa"/>
          </w:tcPr>
          <w:p w:rsidR="00B9782F" w:rsidRPr="00B9782F" w:rsidRDefault="00B9782F" w:rsidP="00B9782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>Итого за год</w:t>
            </w:r>
          </w:p>
        </w:tc>
        <w:tc>
          <w:tcPr>
            <w:tcW w:w="6946" w:type="dxa"/>
            <w:gridSpan w:val="4"/>
          </w:tcPr>
          <w:p w:rsidR="00B9782F" w:rsidRPr="00B9782F" w:rsidRDefault="00B9782F" w:rsidP="00145BEF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34 недели, </w:t>
            </w:r>
            <w:r w:rsidR="00145BEF">
              <w:rPr>
                <w:sz w:val="24"/>
                <w:szCs w:val="24"/>
                <w:lang w:eastAsia="en-US"/>
              </w:rPr>
              <w:t>34</w:t>
            </w:r>
            <w:r w:rsidRPr="00B9782F">
              <w:rPr>
                <w:sz w:val="24"/>
                <w:szCs w:val="24"/>
                <w:lang w:eastAsia="en-US"/>
              </w:rPr>
              <w:t xml:space="preserve"> часа</w:t>
            </w:r>
          </w:p>
        </w:tc>
      </w:tr>
    </w:tbl>
    <w:p w:rsidR="00B9782F" w:rsidRDefault="00B9782F" w:rsidP="00B978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B9782F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Методическое обеспечение программы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3686"/>
        <w:gridCol w:w="5210"/>
      </w:tblGrid>
      <w:tr w:rsidR="00B9782F" w:rsidRPr="00B9782F" w:rsidTr="0026465A">
        <w:tc>
          <w:tcPr>
            <w:tcW w:w="675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686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раздела </w:t>
            </w:r>
          </w:p>
        </w:tc>
        <w:tc>
          <w:tcPr>
            <w:tcW w:w="5210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Методическое обеспечение</w:t>
            </w:r>
          </w:p>
        </w:tc>
      </w:tr>
      <w:tr w:rsidR="00B9782F" w:rsidRPr="00B9782F" w:rsidTr="0026465A">
        <w:tc>
          <w:tcPr>
            <w:tcW w:w="675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Введение. Инструктаж </w:t>
            </w:r>
          </w:p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10" w:type="dxa"/>
          </w:tcPr>
          <w:p w:rsidR="00B9782F" w:rsidRPr="00B9782F" w:rsidRDefault="00B9782F" w:rsidP="00B9782F">
            <w:pPr>
              <w:pStyle w:val="Default"/>
              <w:jc w:val="both"/>
            </w:pPr>
            <w:proofErr w:type="gramStart"/>
            <w:r w:rsidRPr="00B9782F">
              <w:t xml:space="preserve">Инструкции по ОТ и ТБ </w:t>
            </w:r>
            <w:proofErr w:type="gramEnd"/>
          </w:p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782F" w:rsidRPr="00B9782F" w:rsidTr="0026465A">
        <w:tc>
          <w:tcPr>
            <w:tcW w:w="675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Живопись </w:t>
            </w:r>
          </w:p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97"/>
              <w:gridCol w:w="2497"/>
            </w:tblGrid>
            <w:tr w:rsidR="00B9782F" w:rsidRPr="00B9782F" w:rsidTr="0026465A">
              <w:trPr>
                <w:trHeight w:val="523"/>
              </w:trPr>
              <w:tc>
                <w:tcPr>
                  <w:tcW w:w="0" w:type="auto"/>
                  <w:gridSpan w:val="2"/>
                </w:tcPr>
                <w:p w:rsidR="00B9782F" w:rsidRPr="00B9782F" w:rsidRDefault="00B9782F" w:rsidP="00B9782F">
                  <w:pPr>
                    <w:pStyle w:val="Default"/>
                    <w:jc w:val="both"/>
                  </w:pPr>
                  <w:r w:rsidRPr="00B9782F">
                    <w:t xml:space="preserve">Таблицы по </w:t>
                  </w:r>
                  <w:proofErr w:type="spellStart"/>
                  <w:r w:rsidRPr="00B9782F">
                    <w:t>цветоведению</w:t>
                  </w:r>
                  <w:proofErr w:type="spellEnd"/>
                </w:p>
                <w:p w:rsidR="00B9782F" w:rsidRPr="00B9782F" w:rsidRDefault="00B9782F" w:rsidP="00B9782F">
                  <w:pPr>
                    <w:pStyle w:val="Default"/>
                    <w:jc w:val="both"/>
                  </w:pPr>
                  <w:proofErr w:type="gramStart"/>
                  <w:r w:rsidRPr="00B9782F">
                    <w:t xml:space="preserve">Работы обучающихся с выставок </w:t>
                  </w:r>
                  <w:proofErr w:type="gramEnd"/>
                </w:p>
                <w:p w:rsidR="00B9782F" w:rsidRPr="00B9782F" w:rsidRDefault="00B9782F" w:rsidP="00B9782F">
                  <w:pPr>
                    <w:pStyle w:val="Default"/>
                    <w:jc w:val="both"/>
                  </w:pPr>
                  <w:r w:rsidRPr="00B9782F">
                    <w:t xml:space="preserve">Натюрморты К. Коровина, М. Сарьяна, А. </w:t>
                  </w:r>
                  <w:proofErr w:type="spellStart"/>
                  <w:r w:rsidRPr="00B9782F">
                    <w:t>Матисса</w:t>
                  </w:r>
                  <w:proofErr w:type="spellEnd"/>
                  <w:r w:rsidRPr="00B9782F">
                    <w:t xml:space="preserve"> </w:t>
                  </w:r>
                </w:p>
                <w:p w:rsidR="00B9782F" w:rsidRPr="00B9782F" w:rsidRDefault="00B9782F" w:rsidP="00B9782F">
                  <w:pPr>
                    <w:pStyle w:val="Default"/>
                    <w:jc w:val="both"/>
                  </w:pPr>
                  <w:r w:rsidRPr="00B9782F">
                    <w:t xml:space="preserve">Работы И. Левитана </w:t>
                  </w:r>
                </w:p>
              </w:tc>
            </w:tr>
            <w:tr w:rsidR="00B9782F" w:rsidRPr="00B9782F" w:rsidTr="0026465A">
              <w:trPr>
                <w:trHeight w:val="109"/>
              </w:trPr>
              <w:tc>
                <w:tcPr>
                  <w:tcW w:w="0" w:type="auto"/>
                </w:tcPr>
                <w:p w:rsidR="00B9782F" w:rsidRPr="00B9782F" w:rsidRDefault="00B9782F" w:rsidP="00B9782F">
                  <w:pPr>
                    <w:pStyle w:val="Default"/>
                    <w:jc w:val="both"/>
                  </w:pPr>
                </w:p>
              </w:tc>
              <w:tc>
                <w:tcPr>
                  <w:tcW w:w="0" w:type="auto"/>
                </w:tcPr>
                <w:p w:rsidR="00B9782F" w:rsidRPr="00B9782F" w:rsidRDefault="00B9782F" w:rsidP="00B9782F">
                  <w:pPr>
                    <w:pStyle w:val="Default"/>
                    <w:jc w:val="both"/>
                  </w:pPr>
                </w:p>
              </w:tc>
            </w:tr>
          </w:tbl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782F" w:rsidRPr="00B9782F" w:rsidTr="0026465A">
        <w:tc>
          <w:tcPr>
            <w:tcW w:w="675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5210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Таблицы по </w:t>
            </w:r>
            <w:proofErr w:type="spellStart"/>
            <w:r w:rsidRPr="00B9782F">
              <w:t>цветоведению</w:t>
            </w:r>
            <w:proofErr w:type="spellEnd"/>
          </w:p>
          <w:p w:rsidR="00B9782F" w:rsidRPr="00B9782F" w:rsidRDefault="00B9782F" w:rsidP="00B9782F">
            <w:pPr>
              <w:pStyle w:val="Default"/>
              <w:jc w:val="both"/>
            </w:pPr>
            <w:proofErr w:type="gramStart"/>
            <w:r w:rsidRPr="00B9782F">
              <w:t xml:space="preserve">Работы обучающихся с выставок </w:t>
            </w:r>
            <w:proofErr w:type="gramEnd"/>
          </w:p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архитектурных ансамблей </w:t>
            </w:r>
          </w:p>
        </w:tc>
      </w:tr>
      <w:tr w:rsidR="00B9782F" w:rsidRPr="00B9782F" w:rsidTr="0026465A">
        <w:tc>
          <w:tcPr>
            <w:tcW w:w="675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</w:p>
        </w:tc>
        <w:tc>
          <w:tcPr>
            <w:tcW w:w="5210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Книги по декоративно прикладному искусству, произведения ДПИ </w:t>
            </w:r>
          </w:p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Репродукции из альбомов </w:t>
            </w:r>
          </w:p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Плакаты с поэтапным выполнением </w:t>
            </w:r>
          </w:p>
        </w:tc>
      </w:tr>
      <w:tr w:rsidR="00B9782F" w:rsidRPr="00B9782F" w:rsidTr="0026465A">
        <w:tc>
          <w:tcPr>
            <w:tcW w:w="675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Аппликация.</w:t>
            </w:r>
          </w:p>
        </w:tc>
        <w:tc>
          <w:tcPr>
            <w:tcW w:w="5210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Книги по декоративно прикладному искусству, произведения ДПИ </w:t>
            </w:r>
          </w:p>
          <w:p w:rsidR="00B9782F" w:rsidRPr="00B9782F" w:rsidRDefault="00B9782F" w:rsidP="00B9782F">
            <w:pPr>
              <w:pStyle w:val="Default"/>
              <w:jc w:val="both"/>
            </w:pPr>
            <w:r w:rsidRPr="00B9782F">
              <w:lastRenderedPageBreak/>
              <w:t xml:space="preserve">Репродукции из альбомов </w:t>
            </w:r>
          </w:p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Плакаты с поэтапным выполнением </w:t>
            </w:r>
          </w:p>
        </w:tc>
      </w:tr>
      <w:tr w:rsidR="00B9782F" w:rsidRPr="00B9782F" w:rsidTr="0026465A">
        <w:tc>
          <w:tcPr>
            <w:tcW w:w="675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686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Бумажная пластика </w:t>
            </w:r>
          </w:p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10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Таблицы с поэтапным выполнением различных приемов работы с бумагой </w:t>
            </w:r>
          </w:p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Декоративные работы учеников с выставок </w:t>
            </w:r>
          </w:p>
        </w:tc>
      </w:tr>
      <w:tr w:rsidR="00B9782F" w:rsidRPr="00B9782F" w:rsidTr="0026465A">
        <w:tc>
          <w:tcPr>
            <w:tcW w:w="675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природным материалом.</w:t>
            </w:r>
          </w:p>
        </w:tc>
        <w:tc>
          <w:tcPr>
            <w:tcW w:w="5210" w:type="dxa"/>
          </w:tcPr>
          <w:p w:rsidR="00B9782F" w:rsidRPr="00B9782F" w:rsidRDefault="00B9782F" w:rsidP="00B9782F">
            <w:pPr>
              <w:pStyle w:val="Default"/>
              <w:jc w:val="both"/>
            </w:pPr>
            <w:r w:rsidRPr="00B9782F">
              <w:t xml:space="preserve">Заготовленный природный материал </w:t>
            </w:r>
          </w:p>
          <w:p w:rsidR="00B9782F" w:rsidRPr="00B9782F" w:rsidRDefault="00B9782F" w:rsidP="00B978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5995" w:rsidRDefault="00355995" w:rsidP="00355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воспитания, календарно-тематический план</w:t>
      </w:r>
    </w:p>
    <w:tbl>
      <w:tblPr>
        <w:tblW w:w="0" w:type="auto"/>
        <w:jc w:val="center"/>
        <w:tblInd w:w="-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3"/>
        <w:gridCol w:w="3845"/>
        <w:gridCol w:w="3367"/>
        <w:gridCol w:w="1734"/>
      </w:tblGrid>
      <w:tr w:rsidR="006325BE" w:rsidTr="006325BE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5BE" w:rsidRDefault="006325BE">
            <w:pPr>
              <w:widowControl w:val="0"/>
              <w:wordWrap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25BE" w:rsidRDefault="006325BE">
            <w:pPr>
              <w:widowControl w:val="0"/>
              <w:wordWrap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  <w:p w:rsidR="006325BE" w:rsidRDefault="006325BE">
            <w:pPr>
              <w:widowControl w:val="0"/>
              <w:wordWrap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25BE" w:rsidRDefault="006325B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Направление, модуль программы воспитания</w:t>
            </w:r>
          </w:p>
          <w:p w:rsidR="006325BE" w:rsidRDefault="006325BE" w:rsidP="006325BE">
            <w:pPr>
              <w:widowControl w:val="0"/>
              <w:wordWrap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5BE" w:rsidRDefault="006325BE">
            <w:pPr>
              <w:widowControl w:val="0"/>
              <w:wordWrap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</w:t>
            </w:r>
          </w:p>
        </w:tc>
      </w:tr>
      <w:tr w:rsidR="006325BE" w:rsidTr="006325BE">
        <w:trPr>
          <w:trHeight w:val="107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День здоровья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Здоровьесберегающее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Сентябрь /апрель</w:t>
            </w:r>
          </w:p>
        </w:tc>
      </w:tr>
      <w:tr w:rsidR="006325BE" w:rsidTr="006325BE">
        <w:trPr>
          <w:trHeight w:val="156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Международный день учителя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профориентационное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Октябрь </w:t>
            </w:r>
          </w:p>
        </w:tc>
      </w:tr>
      <w:tr w:rsidR="006325BE" w:rsidTr="006325BE">
        <w:trPr>
          <w:trHeight w:val="81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Конкурсная программа «Праздник Урожая»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Экологическое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Октябрь </w:t>
            </w:r>
          </w:p>
        </w:tc>
      </w:tr>
      <w:tr w:rsidR="006325BE" w:rsidTr="006325BE">
        <w:trPr>
          <w:trHeight w:val="16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Мероприятия месячника удмуртской культуры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Духовно-нравственное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Октябрь – ноябрь </w:t>
            </w:r>
          </w:p>
        </w:tc>
      </w:tr>
      <w:tr w:rsidR="006325BE" w:rsidTr="006325BE">
        <w:trPr>
          <w:trHeight w:val="16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Праздничное мероприятие «Моя мама лучше всех!»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Социальное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Ноябрь </w:t>
            </w:r>
          </w:p>
        </w:tc>
      </w:tr>
      <w:tr w:rsidR="006325BE" w:rsidTr="006325BE">
        <w:trPr>
          <w:trHeight w:val="19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Смотр  «Сила России – в единстве народов»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Ноябрь </w:t>
            </w:r>
          </w:p>
        </w:tc>
      </w:tr>
      <w:tr w:rsidR="006325BE" w:rsidTr="006325BE">
        <w:trPr>
          <w:trHeight w:val="13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Беседа «День Конституции»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Декабрь </w:t>
            </w:r>
          </w:p>
        </w:tc>
      </w:tr>
      <w:tr w:rsidR="006325BE" w:rsidTr="006325BE">
        <w:trPr>
          <w:trHeight w:val="13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Проведение новогодних праздников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Социальное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Декабрь </w:t>
            </w:r>
          </w:p>
        </w:tc>
      </w:tr>
      <w:tr w:rsidR="006325BE" w:rsidTr="006325BE">
        <w:trPr>
          <w:trHeight w:val="107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 w:rsidP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Военно-патриотическая конкурсная программа «День настоящих мужчин»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Здоровьесберегающее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Февраль </w:t>
            </w:r>
          </w:p>
        </w:tc>
      </w:tr>
      <w:tr w:rsidR="006325BE" w:rsidTr="006325BE">
        <w:trPr>
          <w:trHeight w:val="13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Весенний праздник – женский день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Социальное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Март </w:t>
            </w:r>
          </w:p>
        </w:tc>
      </w:tr>
      <w:tr w:rsidR="006325BE" w:rsidTr="006325BE">
        <w:trPr>
          <w:trHeight w:val="12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Игра «Удивительный космос!»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Апрель </w:t>
            </w:r>
          </w:p>
        </w:tc>
      </w:tr>
      <w:tr w:rsidR="006325BE" w:rsidTr="006325BE">
        <w:trPr>
          <w:trHeight w:val="152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Школьная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НПК «Исследователи 21 века»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общеинтеллектуальное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Февраль </w:t>
            </w:r>
          </w:p>
        </w:tc>
      </w:tr>
      <w:tr w:rsidR="006325BE" w:rsidTr="006325BE">
        <w:trPr>
          <w:trHeight w:val="16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5BE" w:rsidRDefault="006325BE" w:rsidP="00355995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Митинг «День Победы»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5BE" w:rsidRDefault="006325BE" w:rsidP="00ED41F5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25BE" w:rsidRDefault="006325BE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09.05</w:t>
            </w:r>
          </w:p>
        </w:tc>
      </w:tr>
    </w:tbl>
    <w:p w:rsidR="00355995" w:rsidRDefault="00355995" w:rsidP="00355995">
      <w:pPr>
        <w:rPr>
          <w:rFonts w:ascii="Times New Roman" w:hAnsi="Times New Roman" w:cs="Times New Roman"/>
          <w:sz w:val="24"/>
          <w:szCs w:val="24"/>
        </w:rPr>
      </w:pPr>
    </w:p>
    <w:p w:rsidR="005A4570" w:rsidRDefault="005A4570" w:rsidP="00355995">
      <w:pPr>
        <w:rPr>
          <w:rFonts w:ascii="Times New Roman" w:hAnsi="Times New Roman" w:cs="Times New Roman"/>
          <w:sz w:val="24"/>
          <w:szCs w:val="24"/>
        </w:rPr>
      </w:pPr>
    </w:p>
    <w:p w:rsidR="005A4570" w:rsidRDefault="005A4570" w:rsidP="00355995">
      <w:pPr>
        <w:rPr>
          <w:rFonts w:ascii="Times New Roman" w:hAnsi="Times New Roman" w:cs="Times New Roman"/>
          <w:sz w:val="24"/>
          <w:szCs w:val="24"/>
        </w:rPr>
      </w:pPr>
    </w:p>
    <w:p w:rsidR="005A4570" w:rsidRDefault="005A4570" w:rsidP="00355995">
      <w:pPr>
        <w:rPr>
          <w:rFonts w:ascii="Times New Roman" w:hAnsi="Times New Roman" w:cs="Times New Roman"/>
          <w:sz w:val="24"/>
          <w:szCs w:val="24"/>
        </w:rPr>
      </w:pP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Контрольно-измерительные материалы</w:t>
      </w:r>
    </w:p>
    <w:p w:rsidR="00B9782F" w:rsidRPr="00B9782F" w:rsidRDefault="00B9782F" w:rsidP="00B9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 xml:space="preserve">Оценка результативности программы проводится </w:t>
      </w:r>
      <w:r w:rsidR="00BB74DD">
        <w:rPr>
          <w:rFonts w:ascii="Times New Roman" w:hAnsi="Times New Roman" w:cs="Times New Roman"/>
          <w:sz w:val="24"/>
          <w:szCs w:val="24"/>
        </w:rPr>
        <w:t>два раза в год</w:t>
      </w:r>
      <w:r w:rsidRPr="00B9782F">
        <w:rPr>
          <w:rFonts w:ascii="Times New Roman" w:hAnsi="Times New Roman" w:cs="Times New Roman"/>
          <w:sz w:val="24"/>
          <w:szCs w:val="24"/>
        </w:rPr>
        <w:t xml:space="preserve"> раз в год по методике Т. С. Комаровой</w:t>
      </w:r>
      <w:r w:rsidR="00BB74DD">
        <w:rPr>
          <w:rFonts w:ascii="Times New Roman" w:hAnsi="Times New Roman" w:cs="Times New Roman"/>
          <w:sz w:val="24"/>
          <w:szCs w:val="24"/>
        </w:rPr>
        <w:t xml:space="preserve"> во время выставок работ</w:t>
      </w:r>
      <w:r w:rsidRPr="00B9782F">
        <w:rPr>
          <w:rFonts w:ascii="Times New Roman" w:hAnsi="Times New Roman" w:cs="Times New Roman"/>
          <w:sz w:val="24"/>
          <w:szCs w:val="24"/>
        </w:rPr>
        <w:t>.</w:t>
      </w:r>
      <w:r w:rsidR="00BB74DD">
        <w:rPr>
          <w:rFonts w:ascii="Times New Roman" w:hAnsi="Times New Roman" w:cs="Times New Roman"/>
          <w:sz w:val="24"/>
          <w:szCs w:val="24"/>
        </w:rPr>
        <w:t xml:space="preserve"> </w:t>
      </w:r>
      <w:r w:rsidR="000900E3">
        <w:rPr>
          <w:rFonts w:ascii="Times New Roman" w:hAnsi="Times New Roman" w:cs="Times New Roman"/>
          <w:sz w:val="24"/>
          <w:szCs w:val="24"/>
        </w:rPr>
        <w:t>Т</w:t>
      </w:r>
      <w:r w:rsidR="00A54FA5">
        <w:rPr>
          <w:rFonts w:ascii="Times New Roman" w:hAnsi="Times New Roman" w:cs="Times New Roman"/>
          <w:sz w:val="24"/>
          <w:szCs w:val="24"/>
        </w:rPr>
        <w:t>акже</w:t>
      </w:r>
      <w:r w:rsidR="000900E3">
        <w:rPr>
          <w:rFonts w:ascii="Times New Roman" w:hAnsi="Times New Roman" w:cs="Times New Roman"/>
          <w:sz w:val="24"/>
          <w:szCs w:val="24"/>
        </w:rPr>
        <w:t xml:space="preserve"> в качестве контроля используется тестовая проверка</w:t>
      </w:r>
      <w:r w:rsidR="00BB74DD">
        <w:rPr>
          <w:rFonts w:ascii="Times New Roman" w:hAnsi="Times New Roman" w:cs="Times New Roman"/>
          <w:sz w:val="24"/>
          <w:szCs w:val="24"/>
        </w:rPr>
        <w:t>.</w:t>
      </w:r>
    </w:p>
    <w:p w:rsidR="00B9782F" w:rsidRPr="000900E3" w:rsidRDefault="000900E3" w:rsidP="00090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900E3">
        <w:rPr>
          <w:rFonts w:ascii="Times New Roman" w:hAnsi="Times New Roman" w:cs="Times New Roman"/>
          <w:i/>
          <w:color w:val="000000"/>
          <w:sz w:val="24"/>
          <w:szCs w:val="24"/>
        </w:rPr>
        <w:t>Методика Т.С.Комаровой</w:t>
      </w:r>
    </w:p>
    <w:p w:rsidR="00B9782F" w:rsidRPr="00B9782F" w:rsidRDefault="00B9782F" w:rsidP="00B9782F">
      <w:pPr>
        <w:pStyle w:val="Default"/>
        <w:jc w:val="both"/>
      </w:pPr>
      <w:r w:rsidRPr="00B9782F">
        <w:t xml:space="preserve">1. Содержание изображения (полнота изображения образа) </w:t>
      </w:r>
    </w:p>
    <w:p w:rsidR="00B9782F" w:rsidRPr="00B9782F" w:rsidRDefault="00B9782F" w:rsidP="00B9782F">
      <w:pPr>
        <w:pStyle w:val="Default"/>
        <w:jc w:val="both"/>
      </w:pPr>
      <w:r w:rsidRPr="00B9782F">
        <w:t xml:space="preserve">2. Передача формы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>высокий уровень</w:t>
      </w:r>
      <w:r w:rsidRPr="00B9782F">
        <w:t xml:space="preserve"> – форма передана точно </w:t>
      </w:r>
    </w:p>
    <w:p w:rsidR="00B9782F" w:rsidRPr="00B9782F" w:rsidRDefault="00B9782F" w:rsidP="00B9782F">
      <w:pPr>
        <w:pStyle w:val="Default"/>
        <w:jc w:val="both"/>
      </w:pPr>
      <w:proofErr w:type="gramStart"/>
      <w:r w:rsidRPr="00B67E34">
        <w:rPr>
          <w:i/>
        </w:rPr>
        <w:t>средний</w:t>
      </w:r>
      <w:proofErr w:type="gramEnd"/>
      <w:r w:rsidRPr="00B67E34">
        <w:rPr>
          <w:i/>
        </w:rPr>
        <w:t xml:space="preserve"> </w:t>
      </w:r>
      <w:proofErr w:type="spellStart"/>
      <w:r w:rsidRPr="00B67E34">
        <w:rPr>
          <w:i/>
        </w:rPr>
        <w:t>уровень</w:t>
      </w:r>
      <w:r w:rsidRPr="00B9782F">
        <w:t>-есть</w:t>
      </w:r>
      <w:proofErr w:type="spellEnd"/>
      <w:r w:rsidRPr="00B9782F">
        <w:t xml:space="preserve"> незначительные искажения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>низкий уровен</w:t>
      </w:r>
      <w:proofErr w:type="gramStart"/>
      <w:r w:rsidRPr="00B67E34">
        <w:rPr>
          <w:i/>
        </w:rPr>
        <w:t>ь</w:t>
      </w:r>
      <w:r w:rsidRPr="00B9782F">
        <w:t>-</w:t>
      </w:r>
      <w:proofErr w:type="gramEnd"/>
      <w:r w:rsidRPr="00B9782F">
        <w:t xml:space="preserve"> форма не удалась </w:t>
      </w:r>
    </w:p>
    <w:p w:rsidR="00B9782F" w:rsidRPr="00B9782F" w:rsidRDefault="00B9782F" w:rsidP="00B9782F">
      <w:pPr>
        <w:pStyle w:val="Default"/>
        <w:jc w:val="both"/>
      </w:pPr>
      <w:r w:rsidRPr="00B9782F">
        <w:t xml:space="preserve">3. Строение предмета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 xml:space="preserve">высокий </w:t>
      </w:r>
      <w:proofErr w:type="spellStart"/>
      <w:r w:rsidRPr="00B67E34">
        <w:rPr>
          <w:i/>
        </w:rPr>
        <w:t>уровень</w:t>
      </w:r>
      <w:r w:rsidRPr="00B9782F">
        <w:t>-части</w:t>
      </w:r>
      <w:proofErr w:type="spellEnd"/>
      <w:r w:rsidRPr="00B9782F">
        <w:t xml:space="preserve"> </w:t>
      </w:r>
      <w:proofErr w:type="gramStart"/>
      <w:r w:rsidRPr="00B9782F">
        <w:t>расположены</w:t>
      </w:r>
      <w:proofErr w:type="gramEnd"/>
      <w:r w:rsidRPr="00B9782F">
        <w:t xml:space="preserve"> верно </w:t>
      </w:r>
    </w:p>
    <w:p w:rsidR="00B9782F" w:rsidRPr="00B9782F" w:rsidRDefault="00B9782F" w:rsidP="00B9782F">
      <w:pPr>
        <w:pStyle w:val="Default"/>
        <w:jc w:val="both"/>
      </w:pPr>
      <w:proofErr w:type="gramStart"/>
      <w:r w:rsidRPr="00B67E34">
        <w:rPr>
          <w:i/>
        </w:rPr>
        <w:t>средний</w:t>
      </w:r>
      <w:proofErr w:type="gramEnd"/>
      <w:r w:rsidRPr="00B67E34">
        <w:rPr>
          <w:i/>
        </w:rPr>
        <w:t xml:space="preserve"> </w:t>
      </w:r>
      <w:proofErr w:type="spellStart"/>
      <w:r w:rsidRPr="00B67E34">
        <w:rPr>
          <w:i/>
        </w:rPr>
        <w:t>уровень</w:t>
      </w:r>
      <w:r w:rsidRPr="00B9782F">
        <w:t>-есть</w:t>
      </w:r>
      <w:proofErr w:type="spellEnd"/>
      <w:r w:rsidRPr="00B9782F">
        <w:t xml:space="preserve"> незначительные искажения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>низкий уровен</w:t>
      </w:r>
      <w:proofErr w:type="gramStart"/>
      <w:r w:rsidRPr="00B67E34">
        <w:rPr>
          <w:i/>
        </w:rPr>
        <w:t>ь</w:t>
      </w:r>
      <w:r w:rsidRPr="00B9782F">
        <w:t>-</w:t>
      </w:r>
      <w:proofErr w:type="gramEnd"/>
      <w:r w:rsidRPr="00B9782F">
        <w:t xml:space="preserve"> части расположены не верно </w:t>
      </w:r>
    </w:p>
    <w:p w:rsidR="00B9782F" w:rsidRPr="00B9782F" w:rsidRDefault="00B9782F" w:rsidP="00B9782F">
      <w:pPr>
        <w:pStyle w:val="Default"/>
        <w:jc w:val="both"/>
      </w:pPr>
      <w:r w:rsidRPr="00B9782F">
        <w:t xml:space="preserve">4. Передача пропорций предмета в изображении </w:t>
      </w:r>
    </w:p>
    <w:p w:rsidR="00B9782F" w:rsidRPr="00B9782F" w:rsidRDefault="00B9782F" w:rsidP="00B9782F">
      <w:pPr>
        <w:pStyle w:val="Default"/>
        <w:jc w:val="both"/>
      </w:pPr>
      <w:proofErr w:type="gramStart"/>
      <w:r w:rsidRPr="00B67E34">
        <w:rPr>
          <w:i/>
        </w:rPr>
        <w:t>высокий</w:t>
      </w:r>
      <w:proofErr w:type="gramEnd"/>
      <w:r w:rsidRPr="00B67E34">
        <w:rPr>
          <w:i/>
        </w:rPr>
        <w:t xml:space="preserve"> </w:t>
      </w:r>
      <w:proofErr w:type="spellStart"/>
      <w:r w:rsidRPr="00B67E34">
        <w:rPr>
          <w:i/>
        </w:rPr>
        <w:t>уровень</w:t>
      </w:r>
      <w:r w:rsidRPr="00B9782F">
        <w:t>-пропорции</w:t>
      </w:r>
      <w:proofErr w:type="spellEnd"/>
      <w:r w:rsidRPr="00B9782F">
        <w:t xml:space="preserve"> предмета соблюдаются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>средний уровен</w:t>
      </w:r>
      <w:proofErr w:type="gramStart"/>
      <w:r w:rsidRPr="00B67E34">
        <w:rPr>
          <w:i/>
        </w:rPr>
        <w:t>ь</w:t>
      </w:r>
      <w:r w:rsidRPr="00B9782F">
        <w:t>-</w:t>
      </w:r>
      <w:proofErr w:type="gramEnd"/>
      <w:r w:rsidRPr="00B9782F">
        <w:t xml:space="preserve"> есть незначительные изменения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>низкий уровень</w:t>
      </w:r>
      <w:r w:rsidRPr="00B9782F">
        <w:t xml:space="preserve"> – пропорции не соблюдены </w:t>
      </w:r>
    </w:p>
    <w:p w:rsidR="00B9782F" w:rsidRPr="00B9782F" w:rsidRDefault="00B9782F" w:rsidP="00B9782F">
      <w:pPr>
        <w:pStyle w:val="Default"/>
        <w:jc w:val="both"/>
      </w:pPr>
      <w:r w:rsidRPr="00B9782F">
        <w:t xml:space="preserve">5. Композиция </w:t>
      </w:r>
    </w:p>
    <w:p w:rsidR="00B9782F" w:rsidRPr="00B9782F" w:rsidRDefault="00B9782F" w:rsidP="00B9782F">
      <w:pPr>
        <w:pStyle w:val="Default"/>
        <w:jc w:val="both"/>
      </w:pPr>
      <w:proofErr w:type="gramStart"/>
      <w:r w:rsidRPr="00B67E34">
        <w:rPr>
          <w:i/>
        </w:rPr>
        <w:t>высокий</w:t>
      </w:r>
      <w:proofErr w:type="gramEnd"/>
      <w:r w:rsidRPr="00B67E34">
        <w:rPr>
          <w:i/>
        </w:rPr>
        <w:t xml:space="preserve"> </w:t>
      </w:r>
      <w:proofErr w:type="spellStart"/>
      <w:r w:rsidRPr="00B67E34">
        <w:rPr>
          <w:i/>
        </w:rPr>
        <w:t>уровень</w:t>
      </w:r>
      <w:r w:rsidRPr="00B9782F">
        <w:t>-по</w:t>
      </w:r>
      <w:proofErr w:type="spellEnd"/>
      <w:r w:rsidRPr="00B9782F">
        <w:t xml:space="preserve"> всему листу </w:t>
      </w:r>
    </w:p>
    <w:p w:rsidR="00B9782F" w:rsidRPr="00B9782F" w:rsidRDefault="00B9782F" w:rsidP="00B9782F">
      <w:pPr>
        <w:pStyle w:val="Default"/>
        <w:jc w:val="both"/>
      </w:pPr>
      <w:proofErr w:type="gramStart"/>
      <w:r w:rsidRPr="00B67E34">
        <w:rPr>
          <w:i/>
        </w:rPr>
        <w:t>средний</w:t>
      </w:r>
      <w:proofErr w:type="gramEnd"/>
      <w:r w:rsidRPr="00B67E34">
        <w:rPr>
          <w:i/>
        </w:rPr>
        <w:t xml:space="preserve"> </w:t>
      </w:r>
      <w:proofErr w:type="spellStart"/>
      <w:r w:rsidRPr="00B67E34">
        <w:rPr>
          <w:i/>
        </w:rPr>
        <w:t>уровень</w:t>
      </w:r>
      <w:r w:rsidRPr="00B9782F">
        <w:t>-в</w:t>
      </w:r>
      <w:proofErr w:type="spellEnd"/>
      <w:r w:rsidRPr="00B9782F">
        <w:t xml:space="preserve"> полосе листа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>низкий уровен</w:t>
      </w:r>
      <w:proofErr w:type="gramStart"/>
      <w:r w:rsidRPr="00B67E34">
        <w:rPr>
          <w:i/>
        </w:rPr>
        <w:t>ь</w:t>
      </w:r>
      <w:r w:rsidRPr="00B9782F">
        <w:t>-</w:t>
      </w:r>
      <w:proofErr w:type="gramEnd"/>
      <w:r w:rsidRPr="00B9782F">
        <w:t xml:space="preserve"> не продумана, носит случайный характер </w:t>
      </w:r>
    </w:p>
    <w:p w:rsidR="00B9782F" w:rsidRPr="00B9782F" w:rsidRDefault="00B9782F" w:rsidP="00B9782F">
      <w:pPr>
        <w:pStyle w:val="Default"/>
        <w:jc w:val="both"/>
      </w:pPr>
      <w:r w:rsidRPr="00B9782F">
        <w:t xml:space="preserve">6. Передача движения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>высокий уровень</w:t>
      </w:r>
      <w:r w:rsidRPr="00B9782F">
        <w:t xml:space="preserve">-движение передано достаточно четко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>средний уровень</w:t>
      </w:r>
      <w:r w:rsidRPr="00B9782F">
        <w:t xml:space="preserve">-движение передано неопределенно </w:t>
      </w:r>
    </w:p>
    <w:p w:rsidR="00B9782F" w:rsidRPr="00B9782F" w:rsidRDefault="00B9782F" w:rsidP="00B9782F">
      <w:pPr>
        <w:pStyle w:val="Default"/>
        <w:jc w:val="both"/>
      </w:pPr>
      <w:proofErr w:type="gramStart"/>
      <w:r w:rsidRPr="00B67E34">
        <w:rPr>
          <w:i/>
        </w:rPr>
        <w:t>низкий</w:t>
      </w:r>
      <w:proofErr w:type="gramEnd"/>
      <w:r w:rsidRPr="00B67E34">
        <w:rPr>
          <w:i/>
        </w:rPr>
        <w:t xml:space="preserve"> </w:t>
      </w:r>
      <w:proofErr w:type="spellStart"/>
      <w:r w:rsidRPr="00B67E34">
        <w:rPr>
          <w:i/>
        </w:rPr>
        <w:t>уровень</w:t>
      </w:r>
      <w:r w:rsidRPr="00B9782F">
        <w:t>-статическое</w:t>
      </w:r>
      <w:proofErr w:type="spellEnd"/>
      <w:r w:rsidRPr="00B9782F">
        <w:t xml:space="preserve"> изображение </w:t>
      </w:r>
    </w:p>
    <w:p w:rsidR="00B9782F" w:rsidRPr="00B9782F" w:rsidRDefault="00B9782F" w:rsidP="00B9782F">
      <w:pPr>
        <w:pStyle w:val="Default"/>
        <w:jc w:val="both"/>
      </w:pPr>
      <w:r w:rsidRPr="00B9782F">
        <w:t xml:space="preserve">7. Цвет </w:t>
      </w:r>
    </w:p>
    <w:p w:rsidR="00B9782F" w:rsidRPr="00B9782F" w:rsidRDefault="00B9782F" w:rsidP="00B9782F">
      <w:pPr>
        <w:pStyle w:val="Default"/>
        <w:jc w:val="both"/>
      </w:pPr>
      <w:proofErr w:type="gramStart"/>
      <w:r w:rsidRPr="00B67E34">
        <w:rPr>
          <w:i/>
        </w:rPr>
        <w:t>высокий</w:t>
      </w:r>
      <w:proofErr w:type="gramEnd"/>
      <w:r w:rsidRPr="00B67E34">
        <w:rPr>
          <w:i/>
        </w:rPr>
        <w:t xml:space="preserve"> </w:t>
      </w:r>
      <w:proofErr w:type="spellStart"/>
      <w:r w:rsidRPr="00B67E34">
        <w:rPr>
          <w:i/>
        </w:rPr>
        <w:t>уровень</w:t>
      </w:r>
      <w:r w:rsidRPr="00B9782F">
        <w:t>-многоцветная</w:t>
      </w:r>
      <w:proofErr w:type="spellEnd"/>
      <w:r w:rsidRPr="00B9782F">
        <w:t xml:space="preserve"> гамма </w:t>
      </w:r>
    </w:p>
    <w:p w:rsidR="00B9782F" w:rsidRPr="00B9782F" w:rsidRDefault="00B9782F" w:rsidP="00B9782F">
      <w:pPr>
        <w:pStyle w:val="Default"/>
        <w:jc w:val="both"/>
      </w:pPr>
      <w:proofErr w:type="gramStart"/>
      <w:r w:rsidRPr="00B67E34">
        <w:rPr>
          <w:i/>
        </w:rPr>
        <w:t>средний</w:t>
      </w:r>
      <w:proofErr w:type="gramEnd"/>
      <w:r w:rsidRPr="00B67E34">
        <w:rPr>
          <w:i/>
        </w:rPr>
        <w:t xml:space="preserve"> </w:t>
      </w:r>
      <w:proofErr w:type="spellStart"/>
      <w:r w:rsidRPr="00B67E34">
        <w:rPr>
          <w:i/>
        </w:rPr>
        <w:t>уровень</w:t>
      </w:r>
      <w:r w:rsidRPr="00B9782F">
        <w:t>-несколько</w:t>
      </w:r>
      <w:proofErr w:type="spellEnd"/>
      <w:r w:rsidRPr="00B9782F">
        <w:t xml:space="preserve"> цветов и оттенков </w:t>
      </w:r>
    </w:p>
    <w:p w:rsidR="00B9782F" w:rsidRPr="00B9782F" w:rsidRDefault="00B9782F" w:rsidP="00B9782F">
      <w:pPr>
        <w:pStyle w:val="Default"/>
        <w:jc w:val="both"/>
      </w:pPr>
      <w:r w:rsidRPr="00B67E34">
        <w:rPr>
          <w:i/>
        </w:rPr>
        <w:t>низкий уровень</w:t>
      </w:r>
      <w:r w:rsidRPr="00B9782F">
        <w:t xml:space="preserve">-цвет передан неверно </w:t>
      </w:r>
    </w:p>
    <w:p w:rsidR="00B67E34" w:rsidRDefault="00B67E34" w:rsidP="00B67E34">
      <w:pPr>
        <w:pStyle w:val="a7"/>
        <w:spacing w:before="0" w:beforeAutospacing="0" w:after="0" w:afterAutospacing="0"/>
        <w:ind w:left="360"/>
        <w:jc w:val="center"/>
        <w:rPr>
          <w:i/>
          <w:color w:val="000000"/>
        </w:rPr>
      </w:pPr>
    </w:p>
    <w:p w:rsidR="00B67E34" w:rsidRDefault="00B67E34" w:rsidP="00B67E34">
      <w:pPr>
        <w:pStyle w:val="a7"/>
        <w:spacing w:before="0" w:beforeAutospacing="0" w:after="0" w:afterAutospacing="0"/>
        <w:ind w:left="360"/>
        <w:jc w:val="center"/>
        <w:rPr>
          <w:i/>
          <w:color w:val="000000"/>
        </w:rPr>
      </w:pPr>
      <w:r>
        <w:rPr>
          <w:i/>
          <w:color w:val="000000"/>
        </w:rPr>
        <w:t>Тест</w:t>
      </w:r>
    </w:p>
    <w:p w:rsidR="00831659" w:rsidRPr="00B9782F" w:rsidRDefault="00831659" w:rsidP="00831659">
      <w:pPr>
        <w:pStyle w:val="Default"/>
        <w:jc w:val="both"/>
      </w:pPr>
      <w:r>
        <w:t>Уровень освоения программного материала по результатам теста</w:t>
      </w:r>
    </w:p>
    <w:p w:rsidR="00831659" w:rsidRPr="00B9782F" w:rsidRDefault="00831659" w:rsidP="00831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2F">
        <w:rPr>
          <w:rFonts w:ascii="Times New Roman" w:hAnsi="Times New Roman" w:cs="Times New Roman"/>
          <w:sz w:val="24"/>
          <w:szCs w:val="24"/>
        </w:rPr>
        <w:t>Наивысшее число баллов, которое может получить ребенок-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B978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82F">
        <w:rPr>
          <w:rFonts w:ascii="Times New Roman" w:hAnsi="Times New Roman" w:cs="Times New Roman"/>
          <w:sz w:val="24"/>
          <w:szCs w:val="24"/>
        </w:rPr>
        <w:t>Высокий уровень-</w:t>
      </w:r>
      <w:r>
        <w:rPr>
          <w:rFonts w:ascii="Times New Roman" w:hAnsi="Times New Roman" w:cs="Times New Roman"/>
          <w:sz w:val="24"/>
          <w:szCs w:val="24"/>
        </w:rPr>
        <w:t>54-60 баллов, средний уровень – 42-53</w:t>
      </w:r>
      <w:r w:rsidRPr="00B9782F">
        <w:rPr>
          <w:rFonts w:ascii="Times New Roman" w:hAnsi="Times New Roman" w:cs="Times New Roman"/>
          <w:sz w:val="24"/>
          <w:szCs w:val="24"/>
        </w:rPr>
        <w:t xml:space="preserve"> балла, низкий-1</w:t>
      </w:r>
      <w:r>
        <w:rPr>
          <w:rFonts w:ascii="Times New Roman" w:hAnsi="Times New Roman" w:cs="Times New Roman"/>
          <w:sz w:val="24"/>
          <w:szCs w:val="24"/>
        </w:rPr>
        <w:t>0-41</w:t>
      </w:r>
      <w:r w:rsidRPr="00B9782F">
        <w:rPr>
          <w:rFonts w:ascii="Times New Roman" w:hAnsi="Times New Roman" w:cs="Times New Roman"/>
          <w:sz w:val="24"/>
          <w:szCs w:val="24"/>
        </w:rPr>
        <w:t xml:space="preserve"> балл.</w:t>
      </w:r>
    </w:p>
    <w:p w:rsidR="00831659" w:rsidRDefault="00831659" w:rsidP="00B67E34">
      <w:pPr>
        <w:pStyle w:val="a7"/>
        <w:spacing w:before="0" w:beforeAutospacing="0" w:after="0" w:afterAutospacing="0"/>
        <w:ind w:left="360"/>
        <w:jc w:val="center"/>
        <w:rPr>
          <w:i/>
          <w:color w:val="000000"/>
        </w:rPr>
      </w:pPr>
    </w:p>
    <w:p w:rsidR="00B67E34" w:rsidRDefault="00B67E34" w:rsidP="00B67E34">
      <w:pPr>
        <w:pStyle w:val="a7"/>
        <w:spacing w:before="0" w:beforeAutospacing="0" w:after="0" w:afterAutospacing="0"/>
        <w:ind w:left="360"/>
        <w:jc w:val="center"/>
        <w:rPr>
          <w:color w:val="000000"/>
        </w:rPr>
      </w:pPr>
      <w:r>
        <w:rPr>
          <w:color w:val="000000"/>
        </w:rPr>
        <w:t>1 вариант</w:t>
      </w:r>
    </w:p>
    <w:p w:rsidR="00B67E34" w:rsidRDefault="00B67E34" w:rsidP="00B67E34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>
        <w:rPr>
          <w:bCs/>
          <w:color w:val="000000"/>
        </w:rPr>
        <w:t>Сколько цветов можно выделить в радуге?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5 б) 7 в) 9 г) 13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7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К какому жанру относится изображение птиц и животных?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пейзаж б) бытовой в) анималистический г) натюрморт</w:t>
      </w: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анималистический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Какое из перечисленных понятий не обозначает вид изобразительного искусства?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графика б) скульптура в) кино г) живопись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кино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4. Рисунок, выполненный карандашом, углём, тушью или краской одного цвета, относят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__________________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графике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Pr="00B67E34" w:rsidRDefault="00B67E34" w:rsidP="00B67E34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7E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Какой из перечисленных цветов не является основным?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жёлтый б) красный в) синий г) зелёный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жёлтый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баллов); </w:t>
      </w:r>
    </w:p>
    <w:p w:rsidR="00B67E34" w:rsidRDefault="00B67E34" w:rsidP="00B67E3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Что определяют, как строительное искусство, зодчество, искусство проектировать?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архитектура б) интерьер в) графика г) композиция</w:t>
      </w: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архитектура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баллов); </w:t>
      </w:r>
    </w:p>
    <w:p w:rsidR="00B67E34" w:rsidRPr="00B67E34" w:rsidRDefault="00B67E34" w:rsidP="00B67E34">
      <w:pPr>
        <w:pStyle w:val="a6"/>
        <w:numPr>
          <w:ilvl w:val="0"/>
          <w:numId w:val="12"/>
        </w:num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Назови виды изобразительного искусства</w:t>
      </w:r>
    </w:p>
    <w:p w:rsidR="00B67E34" w:rsidRPr="001E221B" w:rsidRDefault="00B67E34" w:rsidP="00B67E34">
      <w:pPr>
        <w:pStyle w:val="a6"/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 w:rsidRPr="001E221B">
        <w:rPr>
          <w:rFonts w:ascii="Exo 2" w:hAnsi="Exo 2"/>
          <w:color w:val="262626"/>
          <w:shd w:val="clear" w:color="auto" w:fill="FFFFFF"/>
        </w:rPr>
        <w:t>Архитектура</w:t>
      </w:r>
      <w:r w:rsidRPr="001E221B">
        <w:rPr>
          <w:rFonts w:ascii="Exo 2" w:hAnsi="Exo 2"/>
          <w:color w:val="262626"/>
        </w:rPr>
        <w:br/>
      </w:r>
      <w:r w:rsidRPr="001E221B">
        <w:rPr>
          <w:rFonts w:ascii="Exo 2" w:hAnsi="Exo 2"/>
          <w:color w:val="262626"/>
          <w:shd w:val="clear" w:color="auto" w:fill="FFFFFF"/>
        </w:rPr>
        <w:t>Живопись</w:t>
      </w:r>
      <w:r w:rsidRPr="001E221B">
        <w:rPr>
          <w:rFonts w:ascii="Exo 2" w:hAnsi="Exo 2"/>
          <w:color w:val="262626"/>
        </w:rPr>
        <w:br/>
      </w:r>
      <w:r w:rsidRPr="001E221B">
        <w:rPr>
          <w:rFonts w:ascii="Exo 2" w:hAnsi="Exo 2"/>
          <w:color w:val="262626"/>
          <w:shd w:val="clear" w:color="auto" w:fill="FFFFFF"/>
        </w:rPr>
        <w:t>Графика</w:t>
      </w:r>
      <w:r w:rsidRPr="001E221B">
        <w:rPr>
          <w:rFonts w:ascii="Exo 2" w:hAnsi="Exo 2"/>
          <w:color w:val="262626"/>
        </w:rPr>
        <w:br/>
      </w:r>
      <w:r w:rsidRPr="001E221B">
        <w:rPr>
          <w:rFonts w:ascii="Exo 2" w:hAnsi="Exo 2"/>
          <w:color w:val="262626"/>
          <w:shd w:val="clear" w:color="auto" w:fill="FFFFFF"/>
        </w:rPr>
        <w:t>Скульптура</w:t>
      </w:r>
    </w:p>
    <w:p w:rsidR="00B67E34" w:rsidRPr="001E221B" w:rsidRDefault="00B67E34" w:rsidP="00B67E34">
      <w:pPr>
        <w:pStyle w:val="a6"/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 w:rsidRPr="001E221B">
        <w:rPr>
          <w:rFonts w:ascii="Exo 2" w:hAnsi="Exo 2"/>
          <w:color w:val="262626"/>
          <w:shd w:val="clear" w:color="auto" w:fill="FFFFFF"/>
        </w:rPr>
        <w:t>Верный ответ 3 балла</w:t>
      </w:r>
    </w:p>
    <w:p w:rsidR="00B67E34" w:rsidRPr="001E221B" w:rsidRDefault="00B67E34" w:rsidP="00B67E34">
      <w:pPr>
        <w:pStyle w:val="a6"/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 w:rsidRPr="001E221B">
        <w:rPr>
          <w:rFonts w:ascii="Exo 2" w:hAnsi="Exo 2" w:hint="eastAsia"/>
          <w:color w:val="262626"/>
          <w:shd w:val="clear" w:color="auto" w:fill="FFFFFF"/>
        </w:rPr>
        <w:t>Н</w:t>
      </w:r>
      <w:r w:rsidRPr="001E221B">
        <w:rPr>
          <w:rFonts w:ascii="Exo 2" w:hAnsi="Exo 2"/>
          <w:color w:val="262626"/>
          <w:shd w:val="clear" w:color="auto" w:fill="FFFFFF"/>
        </w:rPr>
        <w:t>еполный ответ 2 балла</w:t>
      </w:r>
    </w:p>
    <w:p w:rsidR="00B67E34" w:rsidRPr="001E221B" w:rsidRDefault="00B67E34" w:rsidP="00B67E3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221B">
        <w:rPr>
          <w:rFonts w:ascii="Exo 2" w:hAnsi="Exo 2" w:hint="eastAsia"/>
          <w:color w:val="262626"/>
          <w:shd w:val="clear" w:color="auto" w:fill="FFFFFF"/>
        </w:rPr>
        <w:t>Н</w:t>
      </w:r>
      <w:r w:rsidRPr="001E221B">
        <w:rPr>
          <w:rFonts w:ascii="Exo 2" w:hAnsi="Exo 2"/>
          <w:color w:val="262626"/>
          <w:shd w:val="clear" w:color="auto" w:fill="FFFFFF"/>
        </w:rPr>
        <w:t xml:space="preserve">еверный ответ </w:t>
      </w:r>
      <w:proofErr w:type="gramStart"/>
      <w:r w:rsidRPr="001E221B">
        <w:rPr>
          <w:rFonts w:ascii="Exo 2" w:hAnsi="Exo 2"/>
          <w:color w:val="262626"/>
          <w:shd w:val="clear" w:color="auto" w:fill="FFFFFF"/>
        </w:rPr>
        <w:t>о</w:t>
      </w:r>
      <w:proofErr w:type="gramEnd"/>
      <w:r w:rsidRPr="001E221B">
        <w:rPr>
          <w:rFonts w:ascii="Exo 2" w:hAnsi="Exo 2"/>
          <w:color w:val="262626"/>
          <w:shd w:val="clear" w:color="auto" w:fill="FFFFFF"/>
        </w:rPr>
        <w:t xml:space="preserve"> баллов</w:t>
      </w:r>
    </w:p>
    <w:p w:rsidR="00B67E34" w:rsidRDefault="00B67E34" w:rsidP="00B67E34">
      <w:pPr>
        <w:pStyle w:val="a6"/>
        <w:numPr>
          <w:ilvl w:val="0"/>
          <w:numId w:val="13"/>
        </w:num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 называется изображение, сопровождающее текст в книге?</w:t>
      </w:r>
    </w:p>
    <w:p w:rsidR="00B67E34" w:rsidRPr="001E221B" w:rsidRDefault="00B67E34" w:rsidP="00B67E3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Верный ответ иллюстрация  </w:t>
      </w:r>
      <w:proofErr w:type="gramStart"/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</w:rPr>
        <w:t>3 балла)</w:t>
      </w:r>
    </w:p>
    <w:p w:rsidR="00B67E34" w:rsidRPr="001E221B" w:rsidRDefault="00B67E34" w:rsidP="00B67E3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Неверный ответ </w:t>
      </w:r>
      <w:proofErr w:type="gramStart"/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</w:rPr>
        <w:t>0 баллов)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9.Общественное или государственное учреждение для хранения произведений искусства, научных коллекций, образцов промышленности называется</w:t>
      </w: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архив( 3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10.Белая бумага, дощечка для смешивания красок и получения нужного цвета есть…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мольберт б) палитра в) пастель г) акварель</w:t>
      </w: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палитра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11. Портреты бывают: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детские, семейные, парадные, миниатюрные, автопортрет, камерный.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классные в) солдатские г) радужные</w:t>
      </w:r>
      <w:r w:rsidRPr="001E2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( 3 балла)</w:t>
      </w:r>
    </w:p>
    <w:p w:rsidR="00B67E34" w:rsidRDefault="00B67E34" w:rsidP="008316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12. Картины, изображающие, различные предметы обихода,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снедь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фрукты, цветы.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пейзаж б) портрет в) этюд г) натюрморт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натюрморт ( 3 балла)</w:t>
      </w:r>
    </w:p>
    <w:p w:rsidR="00B67E34" w:rsidRDefault="00B67E34" w:rsidP="008316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13. Как называется композиция из разноцветного стекла, пропускающего свет и встроенного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оконный проѐм?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живопись б) витраж в) мозаика г) скульптура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витраж ( 3 балла)</w:t>
      </w:r>
    </w:p>
    <w:p w:rsidR="00B67E34" w:rsidRDefault="00B67E34" w:rsidP="008316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14. Живописное, графическое или скульптурное украшение из повторяющихся геометрических, растительных и животных элементов – это…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орнамент б) репродукция в) аппликация г) колорит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орнамент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15. Приспособление для переноса нужного рисунка или букв с их многократным повторением – это…..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шаблон б) штамп в) трафарет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трафарет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16. Перепле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твердая книжная обложка б) первый лист в книге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лист, который открывает каждый раздел книги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твердая книжная обложка ( 3 балла)</w:t>
      </w:r>
    </w:p>
    <w:p w:rsidR="00B67E34" w:rsidRP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67E3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Неверный ответ </w:t>
      </w:r>
      <w:proofErr w:type="gramStart"/>
      <w:r w:rsidRPr="00B67E3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 </w:t>
      </w:r>
      <w:proofErr w:type="gramEnd"/>
      <w:r w:rsidRPr="00B67E34">
        <w:rPr>
          <w:rFonts w:ascii="Times New Roman" w:eastAsia="Times New Roman" w:hAnsi="Times New Roman" w:cs="Times New Roman"/>
          <w:sz w:val="24"/>
          <w:szCs w:val="28"/>
          <w:lang w:eastAsia="ru-RU"/>
        </w:rPr>
        <w:t>0 баллов)</w:t>
      </w:r>
    </w:p>
    <w:p w:rsidR="00B67E34" w:rsidRP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67E3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17. Какие памятники называют «памятниками архитектуры»?_______________________________________________________</w:t>
      </w:r>
    </w:p>
    <w:p w:rsidR="00B67E34" w:rsidRPr="00B67E34" w:rsidRDefault="00B67E34" w:rsidP="00B67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Памятник архитекту</w:t>
      </w:r>
      <w:r w:rsidRPr="00B67E34">
        <w:rPr>
          <w:rFonts w:ascii="Times New Roman" w:hAnsi="Times New Roman" w:cs="Times New Roman"/>
          <w:sz w:val="24"/>
          <w:szCs w:val="28"/>
          <w:shd w:val="clear" w:color="auto" w:fill="FFFFFF"/>
        </w:rPr>
        <w:t>ры — недвижимый примечательный объект материального и духовного творчества, который имеет национальное или международное значение.</w:t>
      </w:r>
    </w:p>
    <w:p w:rsidR="00B67E34" w:rsidRPr="00B67E34" w:rsidRDefault="00B67E34" w:rsidP="00B67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B67E34">
        <w:rPr>
          <w:rFonts w:ascii="Times New Roman" w:hAnsi="Times New Roman" w:cs="Times New Roman"/>
          <w:sz w:val="24"/>
          <w:szCs w:val="28"/>
          <w:shd w:val="clear" w:color="auto" w:fill="FFFFFF"/>
        </w:rPr>
        <w:t>Верный ответ 3 балла</w:t>
      </w:r>
    </w:p>
    <w:p w:rsidR="00B67E34" w:rsidRPr="00B67E34" w:rsidRDefault="00B67E34" w:rsidP="00B67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B67E34">
        <w:rPr>
          <w:rFonts w:ascii="Times New Roman" w:hAnsi="Times New Roman" w:cs="Times New Roman"/>
          <w:sz w:val="24"/>
          <w:szCs w:val="28"/>
          <w:shd w:val="clear" w:color="auto" w:fill="FFFFFF"/>
        </w:rPr>
        <w:t>Неполный ответ 2 балла</w:t>
      </w:r>
    </w:p>
    <w:p w:rsidR="00B67E34" w:rsidRP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67E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Неверный ответ </w:t>
      </w:r>
      <w:proofErr w:type="gramStart"/>
      <w:r w:rsidRPr="00B67E34">
        <w:rPr>
          <w:rFonts w:ascii="Times New Roman" w:hAnsi="Times New Roman" w:cs="Times New Roman"/>
          <w:sz w:val="24"/>
          <w:szCs w:val="28"/>
          <w:shd w:val="clear" w:color="auto" w:fill="FFFFFF"/>
        </w:rPr>
        <w:t>о</w:t>
      </w:r>
      <w:proofErr w:type="gramEnd"/>
      <w:r w:rsidRPr="00B67E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баллов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18. Какие краски надо выбрать для изображения номера клоуна?_________________________________________________________________</w:t>
      </w:r>
      <w:r w:rsidRPr="00C67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тёплые, весёлые, яркие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Неполный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19. Почему краеведческих музеев создано больше всего?</w:t>
      </w:r>
      <w:r w:rsidRPr="00C672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Ответ свободный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рассуждение)</w:t>
      </w:r>
    </w:p>
    <w:p w:rsidR="00B67E34" w:rsidRDefault="00B67E34" w:rsidP="00B67E34">
      <w:pPr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Верный ответ 3 балла</w:t>
      </w:r>
    </w:p>
    <w:p w:rsidR="00B67E34" w:rsidRDefault="00B67E34" w:rsidP="00B67E34">
      <w:pPr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 w:hint="eastAsia"/>
          <w:color w:val="262626"/>
          <w:shd w:val="clear" w:color="auto" w:fill="FFFFFF"/>
        </w:rPr>
        <w:t>Н</w:t>
      </w:r>
      <w:proofErr w:type="spellStart"/>
      <w:r>
        <w:rPr>
          <w:rFonts w:ascii="Exo 2" w:hAnsi="Exo 2"/>
          <w:color w:val="262626"/>
          <w:shd w:val="clear" w:color="auto" w:fill="FFFFFF"/>
        </w:rPr>
        <w:t>еполный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ответ 2 балла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Exo 2" w:hAnsi="Exo 2" w:hint="eastAsia"/>
          <w:color w:val="262626"/>
          <w:shd w:val="clear" w:color="auto" w:fill="FFFFFF"/>
        </w:rPr>
        <w:t>Н</w:t>
      </w:r>
      <w:proofErr w:type="spellStart"/>
      <w:r>
        <w:rPr>
          <w:rFonts w:ascii="Exo 2" w:hAnsi="Exo 2"/>
          <w:color w:val="262626"/>
          <w:shd w:val="clear" w:color="auto" w:fill="FFFFFF"/>
        </w:rPr>
        <w:t>еверный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ответ о баллов</w:t>
      </w:r>
    </w:p>
    <w:p w:rsidR="00B67E34" w:rsidRDefault="00B67E34" w:rsidP="00B67E3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20.Что такое «оригинал» картины?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Работа, созданная самим автором, художником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pStyle w:val="a6"/>
        <w:numPr>
          <w:ilvl w:val="0"/>
          <w:numId w:val="17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Сколько цветов можно выделить в радуге?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7 б) 9 в) 5 г) 13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7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К какому жанру относится изображение повседневной жизни?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анималистический б) бытовой в) портрет г) натюрморт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бытовой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Какое из перечисленных понятий не обозначает вид изобразительного искусства?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кино б) скульптура в) графика г) живопись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кино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 Рисунок, выполненный гуашью, акварелью, темперными красками, масляными красками, относят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живописи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Какой из перечисленных цветов не является основным?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синий б) желтый в) зеленый г) красный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жёлтый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баллов); 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Что определяют, как строительное искусство, зодчество, искусство проектировать?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композиция б) графика в) архитектура г) живопись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архитектура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Назови виды изобразительного искусства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</w:t>
      </w:r>
    </w:p>
    <w:p w:rsidR="00B67E34" w:rsidRDefault="00B67E34" w:rsidP="00B67E34">
      <w:pPr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Архитектура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  <w:shd w:val="clear" w:color="auto" w:fill="FFFFFF"/>
        </w:rPr>
        <w:t>Живопись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  <w:shd w:val="clear" w:color="auto" w:fill="FFFFFF"/>
        </w:rPr>
        <w:t>Графика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  <w:shd w:val="clear" w:color="auto" w:fill="FFFFFF"/>
        </w:rPr>
        <w:t>Скульптура</w:t>
      </w:r>
    </w:p>
    <w:p w:rsidR="00B67E34" w:rsidRDefault="00B67E34" w:rsidP="00B67E34">
      <w:pPr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Верный ответ 3 балла</w:t>
      </w:r>
    </w:p>
    <w:p w:rsidR="00B67E34" w:rsidRDefault="00B67E34" w:rsidP="00B67E34">
      <w:pPr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 w:hint="eastAsia"/>
          <w:color w:val="262626"/>
          <w:shd w:val="clear" w:color="auto" w:fill="FFFFFF"/>
        </w:rPr>
        <w:t>Н</w:t>
      </w:r>
      <w:proofErr w:type="spellStart"/>
      <w:r>
        <w:rPr>
          <w:rFonts w:ascii="Exo 2" w:hAnsi="Exo 2"/>
          <w:color w:val="262626"/>
          <w:shd w:val="clear" w:color="auto" w:fill="FFFFFF"/>
        </w:rPr>
        <w:t>еполный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ответ 2 балла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Exo 2" w:hAnsi="Exo 2" w:hint="eastAsia"/>
          <w:color w:val="262626"/>
          <w:shd w:val="clear" w:color="auto" w:fill="FFFFFF"/>
        </w:rPr>
        <w:t>Н</w:t>
      </w:r>
      <w:proofErr w:type="spellStart"/>
      <w:r>
        <w:rPr>
          <w:rFonts w:ascii="Exo 2" w:hAnsi="Exo 2"/>
          <w:color w:val="262626"/>
          <w:shd w:val="clear" w:color="auto" w:fill="FFFFFF"/>
        </w:rPr>
        <w:t>еверный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ответ о баллов</w:t>
      </w:r>
    </w:p>
    <w:p w:rsidR="00B67E34" w:rsidRDefault="00B67E34" w:rsidP="00B67E3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8.Как называется изображение, сопровождающее текст в книге?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 иллюстрация</w:t>
      </w:r>
      <w:r w:rsidRPr="008A5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9. Общественное или государственное учреждение для хранения произведений искусства, научных коллекций, образцов промышленности называется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архив( 3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10. Белая бумага, дощечка для смешивания красок и получения нужного цвета есть…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палитра б) мольберт в) пастель г) акварель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палитра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11. Портреты бывают: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классные б) радужные в) солдатские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детские, семейные, парадные, миниатюрные, автопортрет, камерный.</w:t>
      </w:r>
      <w:r w:rsidRPr="00D07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12.Картины, изображающие различные предметы обихода,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снедь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фрукты, цветы.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этюд б) пейзаж в) портрет г) натюрморт</w:t>
      </w:r>
      <w:r w:rsidRPr="00641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натюрморт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13. Как называется композиция из разноцветного стекла, пропускающего свет и встроенного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оконный проѐм?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скульптура б) мозаика в) витраж г) аппликация</w:t>
      </w:r>
      <w:r w:rsidRPr="00641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витраж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14. Живописное, графическое или скульптурное украшение из повторяющихся геометрических, растительных и животных элементов – это…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репродукция б) колорит в) аппликация г) орнамент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1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орнамент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15. Приспособление для переноса нужного рисунка или букв с их многократным повторением – это…..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штамп б) шаблон в) трафарет</w:t>
      </w:r>
      <w:r w:rsidRPr="00641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трафарет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16. Перепле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лист, который открывает каждый раздел книги</w:t>
      </w:r>
    </w:p>
    <w:p w:rsidR="00B67E34" w:rsidRDefault="00B67E34" w:rsidP="00B67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твердая книжная обложка в) первый лист в книге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твердая книжная обложка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17. Какие памятники называют «памятниками архитектуры»?</w:t>
      </w:r>
    </w:p>
    <w:p w:rsidR="00B67E34" w:rsidRPr="00B67E34" w:rsidRDefault="00B67E34" w:rsidP="00B67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67E3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Па́мятник</w:t>
      </w:r>
      <w:proofErr w:type="spellEnd"/>
      <w:r w:rsidRPr="00B67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B67E34">
        <w:rPr>
          <w:rFonts w:ascii="Times New Roman" w:hAnsi="Times New Roman" w:cs="Times New Roman"/>
          <w:sz w:val="24"/>
          <w:szCs w:val="24"/>
          <w:shd w:val="clear" w:color="auto" w:fill="FFFFFF"/>
        </w:rPr>
        <w:t>архитекту́ры</w:t>
      </w:r>
      <w:proofErr w:type="spellEnd"/>
      <w:proofErr w:type="gramEnd"/>
      <w:r w:rsidRPr="00B67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недвижимый примечательный объект материального и духовного творчества, который имеет национальное или международное значение.</w:t>
      </w:r>
    </w:p>
    <w:p w:rsidR="00B67E34" w:rsidRPr="00B67E34" w:rsidRDefault="00B67E34" w:rsidP="00B67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7E34">
        <w:rPr>
          <w:rFonts w:ascii="Times New Roman" w:hAnsi="Times New Roman" w:cs="Times New Roman"/>
          <w:sz w:val="24"/>
          <w:szCs w:val="24"/>
          <w:shd w:val="clear" w:color="auto" w:fill="FFFFFF"/>
        </w:rPr>
        <w:t>Верный ответ 3 балла</w:t>
      </w:r>
    </w:p>
    <w:p w:rsidR="00B67E34" w:rsidRPr="00B67E34" w:rsidRDefault="00B67E34" w:rsidP="00B67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7E34">
        <w:rPr>
          <w:rFonts w:ascii="Times New Roman" w:hAnsi="Times New Roman" w:cs="Times New Roman"/>
          <w:sz w:val="24"/>
          <w:szCs w:val="24"/>
          <w:shd w:val="clear" w:color="auto" w:fill="FFFFFF"/>
        </w:rPr>
        <w:t>Неполный ответ 2 балла</w:t>
      </w:r>
    </w:p>
    <w:p w:rsidR="00B67E34" w:rsidRP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Неверный ответ </w:t>
      </w:r>
      <w:proofErr w:type="gramStart"/>
      <w:r w:rsidRPr="00B67E34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Pr="00B67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баллов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18. Какие краски надо выбрать для изображения номера клоуна?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тёплые, весёлые, яркие ( 3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Неполный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B67E34" w:rsidRDefault="00B67E34" w:rsidP="00B67E3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19. Почему краеведческих музеев создано больше всего?</w:t>
      </w:r>
    </w:p>
    <w:p w:rsidR="00B67E34" w:rsidRDefault="00B67E34" w:rsidP="00B67E3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Ответ свободный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рассуждение)</w:t>
      </w:r>
    </w:p>
    <w:p w:rsidR="00B67E34" w:rsidRDefault="00B67E34" w:rsidP="00B67E34">
      <w:pPr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Верный ответ 3 балла</w:t>
      </w:r>
    </w:p>
    <w:p w:rsidR="00B67E34" w:rsidRDefault="00B67E34" w:rsidP="00B67E34">
      <w:pPr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 w:hint="eastAsia"/>
          <w:color w:val="262626"/>
          <w:shd w:val="clear" w:color="auto" w:fill="FFFFFF"/>
        </w:rPr>
        <w:t>Н</w:t>
      </w:r>
      <w:proofErr w:type="spellStart"/>
      <w:r>
        <w:rPr>
          <w:rFonts w:ascii="Exo 2" w:hAnsi="Exo 2"/>
          <w:color w:val="262626"/>
          <w:shd w:val="clear" w:color="auto" w:fill="FFFFFF"/>
        </w:rPr>
        <w:t>еполный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ответ 2 балла</w:t>
      </w:r>
    </w:p>
    <w:p w:rsidR="00B67E34" w:rsidRDefault="00B67E34" w:rsidP="00B6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Exo 2" w:hAnsi="Exo 2" w:hint="eastAsia"/>
          <w:color w:val="262626"/>
          <w:shd w:val="clear" w:color="auto" w:fill="FFFFFF"/>
        </w:rPr>
        <w:t>Н</w:t>
      </w:r>
      <w:proofErr w:type="spellStart"/>
      <w:r>
        <w:rPr>
          <w:rFonts w:ascii="Exo 2" w:hAnsi="Exo 2"/>
          <w:color w:val="262626"/>
          <w:shd w:val="clear" w:color="auto" w:fill="FFFFFF"/>
        </w:rPr>
        <w:t>еверный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ответ о баллов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20.Что такое «оригинал» картины?</w:t>
      </w:r>
      <w:r w:rsidRPr="00641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ответ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Работа, созданная самим автором, художником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балла)</w:t>
      </w:r>
    </w:p>
    <w:p w:rsidR="00B67E34" w:rsidRDefault="00B67E34" w:rsidP="00B67E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Неверный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баллов)</w:t>
      </w:r>
    </w:p>
    <w:p w:rsidR="000900E3" w:rsidRPr="00BB74DD" w:rsidRDefault="000900E3" w:rsidP="000900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782F" w:rsidRPr="00B9782F" w:rsidRDefault="00B9782F" w:rsidP="00B9782F">
      <w:pPr>
        <w:pStyle w:val="Default"/>
        <w:jc w:val="both"/>
        <w:rPr>
          <w:b/>
          <w:bCs/>
        </w:rPr>
      </w:pPr>
    </w:p>
    <w:p w:rsidR="00B9782F" w:rsidRPr="00B9782F" w:rsidRDefault="00B9782F" w:rsidP="00B9782F">
      <w:pPr>
        <w:pStyle w:val="Default"/>
        <w:jc w:val="center"/>
      </w:pPr>
      <w:r w:rsidRPr="00B9782F">
        <w:rPr>
          <w:b/>
          <w:bCs/>
        </w:rPr>
        <w:t>Список литературы</w:t>
      </w:r>
    </w:p>
    <w:p w:rsidR="005A4570" w:rsidRPr="00B9782F" w:rsidRDefault="005A4570" w:rsidP="00B9782F">
      <w:pPr>
        <w:pStyle w:val="Default"/>
        <w:jc w:val="both"/>
      </w:pPr>
      <w:r w:rsidRPr="00B9782F">
        <w:t xml:space="preserve">1. </w:t>
      </w:r>
      <w:proofErr w:type="spellStart"/>
      <w:r w:rsidRPr="00B9782F">
        <w:t>ШеблыкинИ.К.Аппликационные</w:t>
      </w:r>
      <w:proofErr w:type="spellEnd"/>
      <w:r w:rsidRPr="00B9782F">
        <w:t xml:space="preserve"> работы в начальных </w:t>
      </w:r>
      <w:proofErr w:type="spellStart"/>
      <w:r w:rsidRPr="00B9782F">
        <w:t>классах</w:t>
      </w:r>
      <w:proofErr w:type="gramStart"/>
      <w:r w:rsidRPr="00B9782F">
        <w:t>.М</w:t>
      </w:r>
      <w:proofErr w:type="gramEnd"/>
      <w:r w:rsidRPr="00B9782F">
        <w:t>осква</w:t>
      </w:r>
      <w:proofErr w:type="spellEnd"/>
      <w:r w:rsidRPr="00B9782F">
        <w:t>. «Просвещение» 1990.</w:t>
      </w:r>
    </w:p>
    <w:p w:rsidR="005A4570" w:rsidRPr="00B9782F" w:rsidRDefault="005A4570" w:rsidP="00B9782F">
      <w:pPr>
        <w:pStyle w:val="Default"/>
        <w:jc w:val="both"/>
      </w:pPr>
      <w:r w:rsidRPr="00B9782F">
        <w:t>10. «Сладкие фигурки». Издательский дом «Карапуз» 2014.</w:t>
      </w:r>
    </w:p>
    <w:p w:rsidR="005A4570" w:rsidRPr="00B9782F" w:rsidRDefault="005A4570" w:rsidP="00B9782F">
      <w:pPr>
        <w:pStyle w:val="Default"/>
        <w:jc w:val="both"/>
      </w:pPr>
      <w:r w:rsidRPr="00B9782F">
        <w:t>11. «Домашний зоопарк» Издательский дом «Карапуз» 2014.</w:t>
      </w:r>
    </w:p>
    <w:p w:rsidR="005A4570" w:rsidRPr="00B9782F" w:rsidRDefault="005A4570" w:rsidP="00B9782F">
      <w:pPr>
        <w:pStyle w:val="Default"/>
        <w:jc w:val="both"/>
      </w:pPr>
      <w:r w:rsidRPr="00B9782F">
        <w:t xml:space="preserve">12. </w:t>
      </w:r>
      <w:proofErr w:type="spellStart"/>
      <w:r w:rsidRPr="00B9782F">
        <w:t>Неменский</w:t>
      </w:r>
      <w:proofErr w:type="spellEnd"/>
      <w:r w:rsidRPr="00B9782F">
        <w:t xml:space="preserve"> Б.М. Познание искусством /Б.М. </w:t>
      </w:r>
      <w:proofErr w:type="spellStart"/>
      <w:r w:rsidRPr="00B9782F">
        <w:t>Неменский</w:t>
      </w:r>
      <w:proofErr w:type="spellEnd"/>
      <w:r w:rsidRPr="00B9782F">
        <w:t xml:space="preserve">. – М., 2000. </w:t>
      </w:r>
    </w:p>
    <w:p w:rsidR="005A4570" w:rsidRPr="00B9782F" w:rsidRDefault="005A4570" w:rsidP="00B9782F">
      <w:pPr>
        <w:pStyle w:val="Default"/>
        <w:jc w:val="both"/>
      </w:pPr>
      <w:r w:rsidRPr="00B9782F">
        <w:t xml:space="preserve">13. </w:t>
      </w:r>
      <w:proofErr w:type="spellStart"/>
      <w:r w:rsidRPr="00B9782F">
        <w:t>Претте</w:t>
      </w:r>
      <w:proofErr w:type="spellEnd"/>
      <w:r w:rsidRPr="00B9782F">
        <w:t xml:space="preserve"> М.К. Творчество и выражение. В 2 ч. / М.К. </w:t>
      </w:r>
      <w:proofErr w:type="spellStart"/>
      <w:r w:rsidRPr="00B9782F">
        <w:t>Претте</w:t>
      </w:r>
      <w:proofErr w:type="spellEnd"/>
      <w:r w:rsidRPr="00B9782F">
        <w:t xml:space="preserve">, А. </w:t>
      </w:r>
      <w:proofErr w:type="spellStart"/>
      <w:r w:rsidRPr="00B9782F">
        <w:t>Копальдо</w:t>
      </w:r>
      <w:proofErr w:type="spellEnd"/>
      <w:r w:rsidRPr="00B9782F">
        <w:t xml:space="preserve">. – М., 1981,1985. </w:t>
      </w:r>
    </w:p>
    <w:p w:rsidR="005A4570" w:rsidRPr="00B9782F" w:rsidRDefault="005A4570" w:rsidP="00B9782F">
      <w:pPr>
        <w:pStyle w:val="Default"/>
        <w:jc w:val="both"/>
      </w:pPr>
      <w:r w:rsidRPr="00B9782F">
        <w:t xml:space="preserve">14. Журналы «Юный художник», «Художественный совет», «Художественная школа». </w:t>
      </w:r>
    </w:p>
    <w:p w:rsidR="005A4570" w:rsidRPr="00B9782F" w:rsidRDefault="005A4570" w:rsidP="00B9782F">
      <w:pPr>
        <w:pStyle w:val="Default"/>
        <w:jc w:val="both"/>
      </w:pPr>
      <w:r w:rsidRPr="00B9782F">
        <w:t xml:space="preserve">2. </w:t>
      </w:r>
      <w:proofErr w:type="spellStart"/>
      <w:r w:rsidRPr="00B9782F">
        <w:t>Молотобарова</w:t>
      </w:r>
      <w:proofErr w:type="spellEnd"/>
      <w:r w:rsidRPr="00B9782F">
        <w:t xml:space="preserve"> О. С. Кружок изготовления игрушек-сувениров. Москва</w:t>
      </w:r>
      <w:proofErr w:type="gramStart"/>
      <w:r w:rsidRPr="00B9782F">
        <w:t>.»</w:t>
      </w:r>
      <w:proofErr w:type="gramEnd"/>
      <w:r w:rsidRPr="00B9782F">
        <w:t>Просвещение» 1990.</w:t>
      </w:r>
    </w:p>
    <w:p w:rsidR="005A4570" w:rsidRPr="00B9782F" w:rsidRDefault="005A4570" w:rsidP="00B9782F">
      <w:pPr>
        <w:pStyle w:val="Default"/>
        <w:jc w:val="both"/>
      </w:pPr>
      <w:r w:rsidRPr="00B9782F">
        <w:t>3. Вагнер-Вебер Р. Моя первая школа рисования. «Питер» 2014.</w:t>
      </w:r>
    </w:p>
    <w:p w:rsidR="005A4570" w:rsidRPr="00B9782F" w:rsidRDefault="005A4570" w:rsidP="00B9782F">
      <w:pPr>
        <w:pStyle w:val="Default"/>
        <w:jc w:val="both"/>
      </w:pPr>
      <w:r w:rsidRPr="00B9782F">
        <w:t>4. Шедевры русской живописи. «Белый город» 2006.</w:t>
      </w:r>
    </w:p>
    <w:p w:rsidR="005A4570" w:rsidRPr="00B9782F" w:rsidRDefault="005A4570" w:rsidP="00B9782F">
      <w:pPr>
        <w:pStyle w:val="Default"/>
        <w:jc w:val="both"/>
      </w:pPr>
      <w:r w:rsidRPr="00B9782F">
        <w:t xml:space="preserve">5. Лебедева С. Х. Удмурт </w:t>
      </w:r>
      <w:proofErr w:type="spellStart"/>
      <w:r w:rsidRPr="00B9782F">
        <w:t>калыкпужыятон</w:t>
      </w:r>
      <w:proofErr w:type="spellEnd"/>
      <w:r w:rsidRPr="00B9782F">
        <w:t>. Ижевск «Удмуртия» 2009.</w:t>
      </w:r>
    </w:p>
    <w:p w:rsidR="005A4570" w:rsidRPr="00B9782F" w:rsidRDefault="005A4570" w:rsidP="00B9782F">
      <w:pPr>
        <w:pStyle w:val="Default"/>
        <w:jc w:val="both"/>
      </w:pPr>
      <w:r w:rsidRPr="00B9782F">
        <w:t xml:space="preserve">6. Яковлева В. В. Музей изобразительных искусств Удмуртской АССР. Киев-103 «Реклама» 1986. </w:t>
      </w:r>
    </w:p>
    <w:p w:rsidR="005A4570" w:rsidRPr="00B9782F" w:rsidRDefault="005A4570" w:rsidP="00B9782F">
      <w:pPr>
        <w:pStyle w:val="Default"/>
        <w:jc w:val="both"/>
      </w:pPr>
      <w:r w:rsidRPr="00B9782F">
        <w:t xml:space="preserve">7. </w:t>
      </w:r>
      <w:proofErr w:type="spellStart"/>
      <w:r w:rsidRPr="00B9782F">
        <w:t>Багрянцева</w:t>
      </w:r>
      <w:proofErr w:type="spellEnd"/>
      <w:r w:rsidRPr="00B9782F">
        <w:t xml:space="preserve"> А. Домашние любимцы из пластилина. Москва «</w:t>
      </w:r>
      <w:proofErr w:type="spellStart"/>
      <w:r w:rsidRPr="00B9782F">
        <w:t>Эксмо</w:t>
      </w:r>
      <w:proofErr w:type="spellEnd"/>
      <w:r w:rsidRPr="00B9782F">
        <w:t>» 2014.</w:t>
      </w:r>
    </w:p>
    <w:p w:rsidR="005A4570" w:rsidRPr="00B9782F" w:rsidRDefault="005A4570" w:rsidP="00B9782F">
      <w:pPr>
        <w:pStyle w:val="Default"/>
        <w:jc w:val="both"/>
      </w:pPr>
      <w:r w:rsidRPr="00B9782F">
        <w:t xml:space="preserve">8. </w:t>
      </w:r>
      <w:proofErr w:type="spellStart"/>
      <w:r w:rsidRPr="00B9782F">
        <w:t>Альбедиль</w:t>
      </w:r>
      <w:proofErr w:type="spellEnd"/>
      <w:r w:rsidRPr="00B9782F">
        <w:t xml:space="preserve"> М. Ф. Санкт-Петербург. История и архитектура. «Яркий город» 2008.</w:t>
      </w:r>
    </w:p>
    <w:p w:rsidR="005A4570" w:rsidRPr="00B9782F" w:rsidRDefault="005A4570" w:rsidP="00B9782F">
      <w:pPr>
        <w:pStyle w:val="Default"/>
        <w:jc w:val="both"/>
      </w:pPr>
      <w:r w:rsidRPr="00B9782F">
        <w:t>9. Набор открыток «Санкт – Петербург» СПб «Галерея» 2008.</w:t>
      </w:r>
    </w:p>
    <w:p w:rsidR="00B9782F" w:rsidRP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2F" w:rsidRPr="00B9782F" w:rsidRDefault="00B9782F" w:rsidP="00B978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4DD" w:rsidRPr="00BB74DD" w:rsidRDefault="00BB74DD" w:rsidP="00BB74DD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BB74DD" w:rsidRPr="00BB74DD" w:rsidRDefault="00BB74DD" w:rsidP="00BB74DD">
      <w:pPr>
        <w:pStyle w:val="a7"/>
        <w:spacing w:before="0" w:beforeAutospacing="0" w:after="0" w:afterAutospacing="0"/>
        <w:rPr>
          <w:color w:val="000000"/>
        </w:rPr>
      </w:pPr>
    </w:p>
    <w:p w:rsidR="00B9782F" w:rsidRPr="00BB74DD" w:rsidRDefault="00B9782F" w:rsidP="00BB74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9782F" w:rsidRPr="00BB74DD" w:rsidSect="00B65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xo 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BD5"/>
    <w:multiLevelType w:val="hybridMultilevel"/>
    <w:tmpl w:val="25126E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67112"/>
    <w:multiLevelType w:val="hybridMultilevel"/>
    <w:tmpl w:val="FF70380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639A2"/>
    <w:multiLevelType w:val="hybridMultilevel"/>
    <w:tmpl w:val="9B1AE294"/>
    <w:lvl w:ilvl="0" w:tplc="D2907F16">
      <w:start w:val="18"/>
      <w:numFmt w:val="decimal"/>
      <w:lvlText w:val="%1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8031FF"/>
    <w:multiLevelType w:val="hybridMultilevel"/>
    <w:tmpl w:val="DDC0B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E6BDA"/>
    <w:multiLevelType w:val="hybridMultilevel"/>
    <w:tmpl w:val="F6AA5A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D2F6B"/>
    <w:multiLevelType w:val="hybridMultilevel"/>
    <w:tmpl w:val="CD96A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0E61A7"/>
    <w:multiLevelType w:val="multilevel"/>
    <w:tmpl w:val="18EA4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E51148"/>
    <w:multiLevelType w:val="hybridMultilevel"/>
    <w:tmpl w:val="2CD44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B85722"/>
    <w:multiLevelType w:val="hybridMultilevel"/>
    <w:tmpl w:val="800EFB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A1B5B"/>
    <w:multiLevelType w:val="hybridMultilevel"/>
    <w:tmpl w:val="8E001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3E07FC"/>
    <w:multiLevelType w:val="hybridMultilevel"/>
    <w:tmpl w:val="0A385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B24BE2"/>
    <w:multiLevelType w:val="hybridMultilevel"/>
    <w:tmpl w:val="2BE07F9C"/>
    <w:lvl w:ilvl="0" w:tplc="F3F49612">
      <w:start w:val="9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3250E0"/>
    <w:multiLevelType w:val="hybridMultilevel"/>
    <w:tmpl w:val="86980D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A31919"/>
    <w:multiLevelType w:val="hybridMultilevel"/>
    <w:tmpl w:val="FDF2B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EF0A9B"/>
    <w:multiLevelType w:val="hybridMultilevel"/>
    <w:tmpl w:val="1EE46098"/>
    <w:lvl w:ilvl="0" w:tplc="D3A02A54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55F57"/>
    <w:multiLevelType w:val="hybridMultilevel"/>
    <w:tmpl w:val="2BFCDC8E"/>
    <w:lvl w:ilvl="0" w:tplc="CB6C75E0">
      <w:start w:val="4"/>
      <w:numFmt w:val="decimal"/>
      <w:lvlText w:val="%1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87587B"/>
    <w:multiLevelType w:val="hybridMultilevel"/>
    <w:tmpl w:val="8E501B90"/>
    <w:lvl w:ilvl="0" w:tplc="B7781558">
      <w:start w:val="8"/>
      <w:numFmt w:val="decimal"/>
      <w:lvlText w:val="%1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0A75E9"/>
    <w:multiLevelType w:val="hybridMultilevel"/>
    <w:tmpl w:val="DAA8EEB8"/>
    <w:lvl w:ilvl="0" w:tplc="A29021C2">
      <w:start w:val="20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361BF6"/>
    <w:multiLevelType w:val="hybridMultilevel"/>
    <w:tmpl w:val="A51A60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EA47F2"/>
    <w:multiLevelType w:val="hybridMultilevel"/>
    <w:tmpl w:val="9C32C4B6"/>
    <w:lvl w:ilvl="0" w:tplc="65CEE9F2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9F463F5"/>
    <w:multiLevelType w:val="hybridMultilevel"/>
    <w:tmpl w:val="8346B32C"/>
    <w:lvl w:ilvl="0" w:tplc="3D52BEE2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3"/>
  </w:num>
  <w:num w:numId="5">
    <w:abstractNumId w:val="10"/>
  </w:num>
  <w:num w:numId="6">
    <w:abstractNumId w:val="8"/>
  </w:num>
  <w:num w:numId="7">
    <w:abstractNumId w:val="4"/>
  </w:num>
  <w:num w:numId="8">
    <w:abstractNumId w:val="0"/>
  </w:num>
  <w:num w:numId="9">
    <w:abstractNumId w:val="9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9"/>
  </w:num>
  <w:num w:numId="20">
    <w:abstractNumId w:val="1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E9D"/>
    <w:rsid w:val="00017A6B"/>
    <w:rsid w:val="0002505C"/>
    <w:rsid w:val="00037184"/>
    <w:rsid w:val="00044542"/>
    <w:rsid w:val="000900E3"/>
    <w:rsid w:val="00101ABA"/>
    <w:rsid w:val="00145BEF"/>
    <w:rsid w:val="0026465A"/>
    <w:rsid w:val="00355995"/>
    <w:rsid w:val="004D6C52"/>
    <w:rsid w:val="00515D24"/>
    <w:rsid w:val="005A4570"/>
    <w:rsid w:val="005C1A36"/>
    <w:rsid w:val="006325BE"/>
    <w:rsid w:val="006D0A67"/>
    <w:rsid w:val="00802B41"/>
    <w:rsid w:val="00826F1D"/>
    <w:rsid w:val="00831659"/>
    <w:rsid w:val="0084019C"/>
    <w:rsid w:val="009664BD"/>
    <w:rsid w:val="009D7B01"/>
    <w:rsid w:val="00A54FA5"/>
    <w:rsid w:val="00B6508C"/>
    <w:rsid w:val="00B67E34"/>
    <w:rsid w:val="00B9782F"/>
    <w:rsid w:val="00BB74DD"/>
    <w:rsid w:val="00BD5D7B"/>
    <w:rsid w:val="00BE52A3"/>
    <w:rsid w:val="00BE5E9D"/>
    <w:rsid w:val="00C62981"/>
    <w:rsid w:val="00D465A9"/>
    <w:rsid w:val="00F94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2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978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B97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9782F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next w:val="a5"/>
    <w:uiPriority w:val="59"/>
    <w:rsid w:val="00B978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BB7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9"/>
    <w:uiPriority w:val="1"/>
    <w:locked/>
    <w:rsid w:val="0084019C"/>
  </w:style>
  <w:style w:type="paragraph" w:styleId="a9">
    <w:name w:val="No Spacing"/>
    <w:basedOn w:val="a"/>
    <w:link w:val="a8"/>
    <w:uiPriority w:val="1"/>
    <w:qFormat/>
    <w:rsid w:val="0084019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78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B978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B9782F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next w:val="a5"/>
    <w:uiPriority w:val="59"/>
    <w:rsid w:val="00B978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3973</Words>
  <Characters>22649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Myschool</dc:creator>
  <cp:keywords/>
  <dc:description/>
  <cp:lastModifiedBy>Chernovy</cp:lastModifiedBy>
  <cp:revision>26</cp:revision>
  <dcterms:created xsi:type="dcterms:W3CDTF">2020-09-17T04:45:00Z</dcterms:created>
  <dcterms:modified xsi:type="dcterms:W3CDTF">2022-08-31T08:03:00Z</dcterms:modified>
</cp:coreProperties>
</file>